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80CF9" w14:textId="77777777" w:rsidR="00F93ED2" w:rsidRDefault="00F93ED2" w:rsidP="003C3D9D">
      <w:pPr>
        <w:spacing w:line="276" w:lineRule="auto"/>
        <w:jc w:val="center"/>
        <w:rPr>
          <w:b/>
        </w:rPr>
      </w:pPr>
    </w:p>
    <w:p w14:paraId="0BB681CE" w14:textId="77777777" w:rsidR="00F93ED2" w:rsidRDefault="00F93ED2" w:rsidP="00F93ED2"/>
    <w:p w14:paraId="739E6B0A" w14:textId="77777777" w:rsidR="00F93ED2" w:rsidRDefault="00F93ED2" w:rsidP="00F93ED2">
      <w:pPr>
        <w:jc w:val="center"/>
        <w:rPr>
          <w:b/>
          <w:sz w:val="52"/>
          <w:szCs w:val="52"/>
        </w:rPr>
      </w:pPr>
    </w:p>
    <w:p w14:paraId="1F7D491C" w14:textId="77777777" w:rsidR="00F93ED2" w:rsidRDefault="00F93ED2" w:rsidP="00F93ED2">
      <w:pPr>
        <w:jc w:val="center"/>
        <w:rPr>
          <w:b/>
          <w:sz w:val="52"/>
          <w:szCs w:val="52"/>
        </w:rPr>
      </w:pPr>
    </w:p>
    <w:p w14:paraId="246A6EFF" w14:textId="77777777" w:rsidR="00F93ED2" w:rsidRDefault="00F93ED2" w:rsidP="00F93ED2">
      <w:pPr>
        <w:jc w:val="center"/>
        <w:rPr>
          <w:b/>
          <w:sz w:val="52"/>
          <w:szCs w:val="52"/>
        </w:rPr>
      </w:pPr>
    </w:p>
    <w:p w14:paraId="2230EC7A" w14:textId="77777777" w:rsidR="00F93ED2" w:rsidRPr="00F93ED2" w:rsidRDefault="00F93ED2" w:rsidP="00F93ED2">
      <w:pPr>
        <w:jc w:val="center"/>
        <w:rPr>
          <w:b/>
          <w:sz w:val="52"/>
          <w:szCs w:val="52"/>
        </w:rPr>
      </w:pPr>
      <w:r w:rsidRPr="00F93ED2">
        <w:rPr>
          <w:b/>
          <w:sz w:val="52"/>
          <w:szCs w:val="52"/>
        </w:rPr>
        <w:t>GAZİANTEP ÜNİVERSİTESİ</w:t>
      </w:r>
    </w:p>
    <w:p w14:paraId="49ECD4DE" w14:textId="1F1F2365" w:rsidR="00F93ED2" w:rsidRPr="00F93ED2" w:rsidRDefault="00B13C6A" w:rsidP="00F93ED2">
      <w:pPr>
        <w:jc w:val="center"/>
        <w:rPr>
          <w:b/>
          <w:sz w:val="44"/>
          <w:szCs w:val="44"/>
        </w:rPr>
      </w:pPr>
      <w:r>
        <w:rPr>
          <w:b/>
          <w:sz w:val="44"/>
          <w:szCs w:val="44"/>
        </w:rPr>
        <w:t>TOPLUMSAL KATKI YÖNERGESİ</w:t>
      </w:r>
    </w:p>
    <w:p w14:paraId="1DAF2C9B" w14:textId="77777777" w:rsidR="00F93ED2" w:rsidRPr="00F93ED2" w:rsidRDefault="00F93ED2" w:rsidP="00F93ED2">
      <w:pPr>
        <w:tabs>
          <w:tab w:val="center" w:pos="4536"/>
        </w:tabs>
        <w:sectPr w:rsidR="00F93ED2" w:rsidRPr="00F93ED2">
          <w:pgSz w:w="11906" w:h="16838"/>
          <w:pgMar w:top="1417" w:right="1417" w:bottom="1417" w:left="1417" w:header="708" w:footer="708" w:gutter="0"/>
          <w:cols w:space="708"/>
          <w:docGrid w:linePitch="360"/>
        </w:sectPr>
      </w:pPr>
      <w:r>
        <w:tab/>
      </w:r>
    </w:p>
    <w:p w14:paraId="1DCC199C" w14:textId="75860A38" w:rsidR="005F67C4" w:rsidRPr="005F67C4" w:rsidRDefault="005F67C4" w:rsidP="003C3D9D">
      <w:pPr>
        <w:spacing w:line="276" w:lineRule="auto"/>
        <w:jc w:val="center"/>
        <w:rPr>
          <w:b/>
          <w:i/>
          <w:sz w:val="22"/>
          <w:szCs w:val="22"/>
        </w:rPr>
      </w:pPr>
      <w:r w:rsidRPr="005F67C4">
        <w:rPr>
          <w:i/>
          <w:sz w:val="22"/>
          <w:szCs w:val="22"/>
        </w:rPr>
        <w:lastRenderedPageBreak/>
        <w:t>Üniversite Senatosunun 11.08.2026 tarih v</w:t>
      </w:r>
      <w:r w:rsidR="0067382F">
        <w:rPr>
          <w:i/>
          <w:sz w:val="22"/>
          <w:szCs w:val="22"/>
        </w:rPr>
        <w:t xml:space="preserve">e 16 </w:t>
      </w:r>
      <w:proofErr w:type="spellStart"/>
      <w:r w:rsidR="0067382F">
        <w:rPr>
          <w:i/>
          <w:sz w:val="22"/>
          <w:szCs w:val="22"/>
        </w:rPr>
        <w:t>nolu</w:t>
      </w:r>
      <w:proofErr w:type="spellEnd"/>
      <w:r w:rsidR="0067382F">
        <w:rPr>
          <w:i/>
          <w:sz w:val="22"/>
          <w:szCs w:val="22"/>
        </w:rPr>
        <w:t xml:space="preserve"> toplantı tutanağının 8</w:t>
      </w:r>
      <w:r w:rsidRPr="005F67C4">
        <w:rPr>
          <w:i/>
          <w:sz w:val="22"/>
          <w:szCs w:val="22"/>
        </w:rPr>
        <w:t>. Maddesinin ekidir.</w:t>
      </w:r>
    </w:p>
    <w:p w14:paraId="644EF59F" w14:textId="48667610" w:rsidR="006A5E58" w:rsidRPr="006A5E58" w:rsidRDefault="006A5E58" w:rsidP="003C3D9D">
      <w:pPr>
        <w:spacing w:line="276" w:lineRule="auto"/>
        <w:jc w:val="center"/>
        <w:rPr>
          <w:b/>
        </w:rPr>
      </w:pPr>
      <w:r w:rsidRPr="006A5E58">
        <w:rPr>
          <w:b/>
        </w:rPr>
        <w:t>BİRİNCİ BÖLÜM</w:t>
      </w:r>
    </w:p>
    <w:p w14:paraId="4431C142" w14:textId="77777777" w:rsidR="006A5E58" w:rsidRPr="006A5E58" w:rsidRDefault="006A5E58" w:rsidP="003C3D9D">
      <w:pPr>
        <w:spacing w:line="276" w:lineRule="auto"/>
        <w:jc w:val="center"/>
        <w:rPr>
          <w:b/>
        </w:rPr>
      </w:pPr>
      <w:r w:rsidRPr="006A5E58">
        <w:rPr>
          <w:b/>
        </w:rPr>
        <w:t>Amaç, Kapsam, Dayanak ve Tanımlar</w:t>
      </w:r>
      <w:bookmarkStart w:id="0" w:name="_GoBack"/>
      <w:bookmarkEnd w:id="0"/>
    </w:p>
    <w:p w14:paraId="43CFDB6A" w14:textId="77777777" w:rsidR="006A5E58" w:rsidRPr="006A5E58" w:rsidRDefault="006A5E58" w:rsidP="006A5E58">
      <w:pPr>
        <w:spacing w:line="276" w:lineRule="auto"/>
        <w:rPr>
          <w:b/>
        </w:rPr>
      </w:pPr>
      <w:r>
        <w:rPr>
          <w:b/>
        </w:rPr>
        <w:t>Amaç</w:t>
      </w:r>
    </w:p>
    <w:p w14:paraId="18215491" w14:textId="6117D5DA" w:rsidR="006C5E5A" w:rsidRPr="009B50CE" w:rsidRDefault="006A5E58" w:rsidP="006A5E58">
      <w:pPr>
        <w:spacing w:line="276" w:lineRule="auto"/>
      </w:pPr>
      <w:r w:rsidRPr="0078548B">
        <w:rPr>
          <w:b/>
        </w:rPr>
        <w:t xml:space="preserve">MADDE 1- (1) </w:t>
      </w:r>
      <w:r>
        <w:t xml:space="preserve">Bu Yönergenin amacı; Gaziantep Üniversitesi bünyesinde toplum yararına gerçekleştirilen </w:t>
      </w:r>
      <w:r w:rsidRPr="009B50CE">
        <w:t>sosyal, kültürel, sanatsal, çevresel, sportif ve sağlık temelli faaliyetler ile toplumun ihtiyaç ve beklentilerine yönelik eğitim-öğretim, bilgilendirme, farkındalık, araştırma-geliştirme ve diğer bilimsel etkinliklerin toplumsal katkıya dönüştürülmesine ilişkin usul ve esasları düzenlemek;</w:t>
      </w:r>
      <w:r w:rsidR="00E614F5" w:rsidRPr="009B50CE">
        <w:t xml:space="preserve"> Toplumsal katkının planlama–uygulama–izleme–etki değerlendirme–iyileştirme döngüsüyle </w:t>
      </w:r>
      <w:r w:rsidRPr="009B50CE">
        <w:t>Toplumsal Katkı Koordinatörlüğü ve bağlı organların görev, yetki ve sorumluluklarını belirlemektir.</w:t>
      </w:r>
    </w:p>
    <w:p w14:paraId="4CD54B4E" w14:textId="77777777" w:rsidR="006A5E58" w:rsidRPr="006A5E58" w:rsidRDefault="006A5E58" w:rsidP="006A5E58">
      <w:pPr>
        <w:spacing w:line="276" w:lineRule="auto"/>
        <w:rPr>
          <w:b/>
        </w:rPr>
      </w:pPr>
      <w:r w:rsidRPr="006A5E58">
        <w:rPr>
          <w:b/>
        </w:rPr>
        <w:t>Kapsam</w:t>
      </w:r>
    </w:p>
    <w:p w14:paraId="2DB6C548" w14:textId="06363A37" w:rsidR="006A5E58" w:rsidRDefault="006A5E58" w:rsidP="006A5E58">
      <w:pPr>
        <w:spacing w:line="276" w:lineRule="auto"/>
      </w:pPr>
      <w:r w:rsidRPr="00E41D78">
        <w:rPr>
          <w:b/>
        </w:rPr>
        <w:t>MADDE 2- (1)</w:t>
      </w:r>
      <w:r w:rsidRPr="00E41D78">
        <w:t xml:space="preserve"> Bu Yönerge; Gaziantep Üniversitesi’nin toplumsal katkı politikalarının belirlenmesini, organizasyon yapısının o</w:t>
      </w:r>
      <w:r w:rsidR="00BC7A3E" w:rsidRPr="00E41D78">
        <w:t>luşturulması</w:t>
      </w:r>
      <w:r w:rsidR="00E41D78" w:rsidRPr="00E41D78">
        <w:t>nı</w:t>
      </w:r>
      <w:r w:rsidRPr="00E41D78">
        <w:t>,</w:t>
      </w:r>
      <w:r w:rsidR="00BC7A3E" w:rsidRPr="00E41D78">
        <w:t xml:space="preserve"> Toplumsal Katkı Koordinatörlüğünün kuruluşuna, faaliyetlilerine görev, yetki ve sorumluluklara ilişkin</w:t>
      </w:r>
      <w:r w:rsidRPr="00E41D78">
        <w:t xml:space="preserve"> toplumsal katkı faaliyetlerinin izlenmesi, değe</w:t>
      </w:r>
      <w:r w:rsidR="00E41D78" w:rsidRPr="00E41D78">
        <w:t>rlendirilmesi ve raporlanması</w:t>
      </w:r>
      <w:r w:rsidRPr="00E41D78">
        <w:t xml:space="preserve"> hükümleri</w:t>
      </w:r>
      <w:r w:rsidR="00E41D78" w:rsidRPr="00E41D78">
        <w:t>ni</w:t>
      </w:r>
      <w:r w:rsidRPr="00E41D78">
        <w:t xml:space="preserve"> </w:t>
      </w:r>
      <w:r>
        <w:t>kapsar.</w:t>
      </w:r>
    </w:p>
    <w:p w14:paraId="402437E4" w14:textId="77777777" w:rsidR="006A5E58" w:rsidRPr="006A5E58" w:rsidRDefault="006A5E58" w:rsidP="006A5E58">
      <w:pPr>
        <w:spacing w:line="276" w:lineRule="auto"/>
        <w:rPr>
          <w:b/>
        </w:rPr>
      </w:pPr>
      <w:r w:rsidRPr="006A5E58">
        <w:rPr>
          <w:b/>
        </w:rPr>
        <w:t>Dayanak</w:t>
      </w:r>
    </w:p>
    <w:p w14:paraId="488106EF" w14:textId="77777777" w:rsidR="006A5E58" w:rsidRDefault="006A5E58" w:rsidP="006A5E58">
      <w:pPr>
        <w:spacing w:line="276" w:lineRule="auto"/>
      </w:pPr>
      <w:r>
        <w:t>MADDE 3- (1) Bu Yönerge; 2547 sayılı Yükseköğretim Kanunu’nun 12 ve 14 üncü maddeleri ile Yükseköğretim Kalite Kurulu (YÖKAK) mevzuatı ve yükseköğretimde kalite güvencesi ilkeleri esas alınarak hazırlanmıştır.</w:t>
      </w:r>
    </w:p>
    <w:p w14:paraId="6021A887" w14:textId="77777777" w:rsidR="006A5E58" w:rsidRPr="006A5E58" w:rsidRDefault="006A5E58" w:rsidP="006A5E58">
      <w:pPr>
        <w:spacing w:line="276" w:lineRule="auto"/>
        <w:rPr>
          <w:b/>
        </w:rPr>
      </w:pPr>
      <w:r w:rsidRPr="006A5E58">
        <w:rPr>
          <w:b/>
        </w:rPr>
        <w:t>Tanımlar</w:t>
      </w:r>
    </w:p>
    <w:p w14:paraId="064B359D" w14:textId="77777777" w:rsidR="006A5E58" w:rsidRDefault="006A5E58" w:rsidP="006A5E58">
      <w:pPr>
        <w:spacing w:line="276" w:lineRule="auto"/>
      </w:pPr>
      <w:r>
        <w:t>MADDE 4- (1) Bu Yönergede geçen;</w:t>
      </w:r>
    </w:p>
    <w:p w14:paraId="0E547119" w14:textId="00AA222E" w:rsidR="003C3D9D" w:rsidRDefault="003C3D9D" w:rsidP="00E41D78">
      <w:pPr>
        <w:pStyle w:val="ListeParagraf"/>
        <w:numPr>
          <w:ilvl w:val="0"/>
          <w:numId w:val="10"/>
        </w:numPr>
        <w:spacing w:line="276" w:lineRule="auto"/>
      </w:pPr>
      <w:r>
        <w:t xml:space="preserve">Birim Temsilcisi: </w:t>
      </w:r>
      <w:r w:rsidR="00902014">
        <w:t xml:space="preserve">Gaziantep Üniversitesi adına toplumsal katkı sunan bütün birimlerdeki; </w:t>
      </w:r>
      <w:r>
        <w:t xml:space="preserve">Fakülte, enstitü, yüksekokul, meslek yüksekokulu, araştırma ve uygulama merkezleri ile idari birimlerde görevlendirilen </w:t>
      </w:r>
      <w:r w:rsidR="00E41D78" w:rsidRPr="00E41D78">
        <w:t>Birim Kalite Temsilcilerini</w:t>
      </w:r>
      <w:r w:rsidR="00E41D78">
        <w:t>,</w:t>
      </w:r>
    </w:p>
    <w:p w14:paraId="5883943D" w14:textId="03E477F3" w:rsidR="003C3D9D" w:rsidRDefault="00E41D78" w:rsidP="006A5E58">
      <w:pPr>
        <w:pStyle w:val="ListeParagraf"/>
        <w:numPr>
          <w:ilvl w:val="0"/>
          <w:numId w:val="10"/>
        </w:numPr>
        <w:spacing w:line="276" w:lineRule="auto"/>
      </w:pPr>
      <w:r>
        <w:t>Komisyon</w:t>
      </w:r>
      <w:r w:rsidR="003C3D9D">
        <w:t xml:space="preserve">: Gaziantep Üniversitesi Toplumsal Katkı </w:t>
      </w:r>
      <w:r>
        <w:t>Komisyonu</w:t>
      </w:r>
      <w:r w:rsidR="003C3D9D">
        <w:t>’nu,</w:t>
      </w:r>
    </w:p>
    <w:p w14:paraId="4ADABEED" w14:textId="75E56D5B" w:rsidR="003C3D9D" w:rsidRDefault="003C3D9D" w:rsidP="006A5E58">
      <w:pPr>
        <w:pStyle w:val="ListeParagraf"/>
        <w:numPr>
          <w:ilvl w:val="0"/>
          <w:numId w:val="10"/>
        </w:numPr>
        <w:spacing w:line="276" w:lineRule="auto"/>
      </w:pPr>
      <w:r>
        <w:t xml:space="preserve">Koordinatör: Gaziantep Üniversitesi Toplumsal Katkı </w:t>
      </w:r>
      <w:r w:rsidR="000F7454">
        <w:t>Koordinatörü ’nü</w:t>
      </w:r>
      <w:r>
        <w:t>,</w:t>
      </w:r>
    </w:p>
    <w:p w14:paraId="44DB70F9" w14:textId="77777777" w:rsidR="003C3D9D" w:rsidRDefault="003C3D9D" w:rsidP="006A5E58">
      <w:pPr>
        <w:pStyle w:val="ListeParagraf"/>
        <w:numPr>
          <w:ilvl w:val="0"/>
          <w:numId w:val="10"/>
        </w:numPr>
        <w:spacing w:line="276" w:lineRule="auto"/>
      </w:pPr>
      <w:r>
        <w:t>Koordinatörlük: Gaziantep Üniversitesi Toplumsal Katkı Koordinatörlüğü’nü,</w:t>
      </w:r>
    </w:p>
    <w:p w14:paraId="3189E95C" w14:textId="77777777" w:rsidR="003C3D9D" w:rsidRPr="00E41D78" w:rsidRDefault="003C3D9D" w:rsidP="006A5E58">
      <w:pPr>
        <w:pStyle w:val="ListeParagraf"/>
        <w:numPr>
          <w:ilvl w:val="0"/>
          <w:numId w:val="10"/>
        </w:numPr>
        <w:spacing w:line="276" w:lineRule="auto"/>
      </w:pPr>
      <w:r w:rsidRPr="00E41D78">
        <w:t>Rektör Yardımcısı: Toplumsal Katkı Koordinatörlüğü’nün bağlı olduğu Rektör Yardımcısı’nı,</w:t>
      </w:r>
    </w:p>
    <w:p w14:paraId="12CA2D4A" w14:textId="77777777" w:rsidR="003C3D9D" w:rsidRPr="00E41D78" w:rsidRDefault="003C3D9D" w:rsidP="006A5E58">
      <w:pPr>
        <w:pStyle w:val="ListeParagraf"/>
        <w:numPr>
          <w:ilvl w:val="0"/>
          <w:numId w:val="10"/>
        </w:numPr>
        <w:spacing w:line="276" w:lineRule="auto"/>
      </w:pPr>
      <w:r w:rsidRPr="00E41D78">
        <w:t>Rektör: Gaziantep Üniversitesi Rektörü’nü,</w:t>
      </w:r>
    </w:p>
    <w:p w14:paraId="6A74068D" w14:textId="471BF1D9" w:rsidR="00E614F5" w:rsidRPr="00E41D78" w:rsidRDefault="00E614F5" w:rsidP="000F7454">
      <w:pPr>
        <w:pStyle w:val="ListeParagraf"/>
        <w:numPr>
          <w:ilvl w:val="0"/>
          <w:numId w:val="10"/>
        </w:numPr>
        <w:spacing w:line="276" w:lineRule="auto"/>
      </w:pPr>
      <w:r w:rsidRPr="00E41D78">
        <w:t>Uygulama Birimi; Toplumsal Duyarlılık Projeleri Merkezi, Sağlık, Kültür ve Spor Daire</w:t>
      </w:r>
      <w:r w:rsidR="00E41D78" w:rsidRPr="00E41D78">
        <w:t>si</w:t>
      </w:r>
      <w:r w:rsidRPr="00E41D78">
        <w:t xml:space="preserve"> Başkanlığı ve tüm Birimler,</w:t>
      </w:r>
    </w:p>
    <w:p w14:paraId="71383291" w14:textId="77777777" w:rsidR="003C3D9D" w:rsidRPr="00E41D78" w:rsidRDefault="003C3D9D" w:rsidP="006A5E58">
      <w:pPr>
        <w:pStyle w:val="ListeParagraf"/>
        <w:numPr>
          <w:ilvl w:val="0"/>
          <w:numId w:val="10"/>
        </w:numPr>
        <w:spacing w:line="276" w:lineRule="auto"/>
      </w:pPr>
      <w:r w:rsidRPr="00E41D78">
        <w:t>Üniversite: Gaziantep Üniversitesi’ni,</w:t>
      </w:r>
    </w:p>
    <w:p w14:paraId="13F8D7D8" w14:textId="77777777" w:rsidR="003C3D9D" w:rsidRPr="00E41D78" w:rsidRDefault="003C3D9D" w:rsidP="006A5E58">
      <w:pPr>
        <w:pStyle w:val="ListeParagraf"/>
        <w:numPr>
          <w:ilvl w:val="0"/>
          <w:numId w:val="10"/>
        </w:numPr>
        <w:spacing w:line="276" w:lineRule="auto"/>
      </w:pPr>
      <w:r w:rsidRPr="00E41D78">
        <w:t>YÖK: Yükseköğretim Kurulu’nu,</w:t>
      </w:r>
    </w:p>
    <w:p w14:paraId="39379F76" w14:textId="0E3CC5CB" w:rsidR="003C3D9D" w:rsidRDefault="003C3D9D" w:rsidP="006A5E58">
      <w:pPr>
        <w:pStyle w:val="ListeParagraf"/>
        <w:numPr>
          <w:ilvl w:val="0"/>
          <w:numId w:val="10"/>
        </w:numPr>
        <w:spacing w:line="276" w:lineRule="auto"/>
      </w:pPr>
      <w:r>
        <w:t>YÖKAK: Yükseköğretim Kalite Kurulu’nu ifade eder.</w:t>
      </w:r>
    </w:p>
    <w:p w14:paraId="0A3B9185" w14:textId="77777777" w:rsidR="00854AE7" w:rsidRDefault="00854AE7" w:rsidP="003C3D9D">
      <w:pPr>
        <w:spacing w:line="276" w:lineRule="auto"/>
        <w:jc w:val="center"/>
        <w:rPr>
          <w:b/>
        </w:rPr>
      </w:pPr>
    </w:p>
    <w:p w14:paraId="2A4A55D6" w14:textId="77777777" w:rsidR="00854AE7" w:rsidRDefault="00854AE7" w:rsidP="003C3D9D">
      <w:pPr>
        <w:spacing w:line="276" w:lineRule="auto"/>
        <w:jc w:val="center"/>
        <w:rPr>
          <w:b/>
        </w:rPr>
      </w:pPr>
    </w:p>
    <w:p w14:paraId="00CBC744" w14:textId="77777777" w:rsidR="00854AE7" w:rsidRDefault="00854AE7" w:rsidP="003C3D9D">
      <w:pPr>
        <w:spacing w:line="276" w:lineRule="auto"/>
        <w:jc w:val="center"/>
        <w:rPr>
          <w:b/>
        </w:rPr>
      </w:pPr>
    </w:p>
    <w:p w14:paraId="1275E167" w14:textId="77777777" w:rsidR="006A5E58" w:rsidRPr="006A5E58" w:rsidRDefault="006A5E58" w:rsidP="003C3D9D">
      <w:pPr>
        <w:spacing w:line="276" w:lineRule="auto"/>
        <w:jc w:val="center"/>
        <w:rPr>
          <w:b/>
        </w:rPr>
      </w:pPr>
      <w:r w:rsidRPr="006A5E58">
        <w:rPr>
          <w:b/>
        </w:rPr>
        <w:lastRenderedPageBreak/>
        <w:t>İKİNCİ BÖLÜM</w:t>
      </w:r>
    </w:p>
    <w:p w14:paraId="3CF270D1" w14:textId="24A82AFC" w:rsidR="00F50B61" w:rsidRDefault="006A5E58" w:rsidP="00854AE7">
      <w:pPr>
        <w:spacing w:line="276" w:lineRule="auto"/>
        <w:jc w:val="center"/>
        <w:rPr>
          <w:b/>
        </w:rPr>
      </w:pPr>
      <w:r w:rsidRPr="006A5E58">
        <w:rPr>
          <w:b/>
        </w:rPr>
        <w:t xml:space="preserve">Üniversitenin Toplumsal Katkıya Yönelik Amaçları </w:t>
      </w:r>
    </w:p>
    <w:p w14:paraId="631569F2" w14:textId="77777777" w:rsidR="006A5E58" w:rsidRPr="006A5E58" w:rsidRDefault="00826E16" w:rsidP="006A5E58">
      <w:pPr>
        <w:spacing w:line="276" w:lineRule="auto"/>
        <w:rPr>
          <w:b/>
        </w:rPr>
      </w:pPr>
      <w:r>
        <w:rPr>
          <w:b/>
        </w:rPr>
        <w:t xml:space="preserve">Üniversitenin </w:t>
      </w:r>
      <w:r w:rsidR="006A5E58" w:rsidRPr="006A5E58">
        <w:rPr>
          <w:b/>
        </w:rPr>
        <w:t>T</w:t>
      </w:r>
      <w:r>
        <w:rPr>
          <w:b/>
        </w:rPr>
        <w:t xml:space="preserve">oplumsal Katkıya Yönelik </w:t>
      </w:r>
      <w:r w:rsidR="006A5E58" w:rsidRPr="006A5E58">
        <w:rPr>
          <w:b/>
        </w:rPr>
        <w:t>Amaçları</w:t>
      </w:r>
    </w:p>
    <w:p w14:paraId="478E6020" w14:textId="6C1DB808" w:rsidR="006A5E58" w:rsidRDefault="00826E16" w:rsidP="00826E16">
      <w:pPr>
        <w:spacing w:line="276" w:lineRule="auto"/>
      </w:pPr>
      <w:proofErr w:type="gramStart"/>
      <w:r w:rsidRPr="00902014">
        <w:rPr>
          <w:b/>
        </w:rPr>
        <w:t>MADDE 5- (1)</w:t>
      </w:r>
      <w:r>
        <w:t xml:space="preserve"> Gaziantep </w:t>
      </w:r>
      <w:r w:rsidRPr="00F50B61">
        <w:t>Üniversitesi;</w:t>
      </w:r>
      <w:r w:rsidR="004B3825" w:rsidRPr="00F50B61">
        <w:t xml:space="preserve"> Stratejik Plan amaçları ile uyumlu olarak</w:t>
      </w:r>
      <w:r w:rsidRPr="00F50B61">
        <w:t xml:space="preserve"> tüm paydaşlarıyla birlikte yürütülen sosyal, kültürel, sanatsal, çevresel, sportif ve sağlık faaliyetleri ile toplumun ihtiyaçları ve faydasına yönelik gerçekleştirilen eğitim-öğretim, bilgilendirme ve farkındalık, araştırma-geliştirme ve diğer bilimsel etkinliklerin, başta Gaziantep ili ve bölgesi olmak üzere yerel, bölgesel, ulusal ve uluslararası d</w:t>
      </w:r>
      <w:r>
        <w:t xml:space="preserve">üzeylerde toplumsal katkıya dönüşmesini desteklemeyi ve öncülük etmeyi amaçlar. </w:t>
      </w:r>
      <w:proofErr w:type="gramEnd"/>
      <w:r>
        <w:t>Bu kapsamda Üniversite; fakülteleri, enstitül</w:t>
      </w:r>
      <w:r w:rsidR="00F50B61">
        <w:t xml:space="preserve">eri, yüksekokulları, araştırma ve </w:t>
      </w:r>
      <w:r>
        <w:t>uygulama merkezleri, koordinatörlükleri, daire başkanlıkları, öğrenci toplulukları ve benzeri toplumsal katkı üreten tüm akademik ve idari birimleri aracılığıyla topluma hizmet etmeyi, toplumsal sorunlara çözüm üretmeyi, bölgesel kalkınmaya katkı sağlamayı ve toplumun sosyal, kültürel ve ekonomik refahını artırmayı hedefler.</w:t>
      </w:r>
    </w:p>
    <w:p w14:paraId="7E0920DA" w14:textId="77777777" w:rsidR="006A5E58" w:rsidRDefault="006A5E58" w:rsidP="006A5E58">
      <w:pPr>
        <w:spacing w:line="276" w:lineRule="auto"/>
      </w:pPr>
      <w:r w:rsidRPr="00402FB1">
        <w:rPr>
          <w:b/>
        </w:rPr>
        <w:t>MADDE 6- (1)</w:t>
      </w:r>
      <w:r>
        <w:t xml:space="preserve"> Üniversitenin toplumsal katkı faaliyetleri aşağıdaki alanları kapsar:</w:t>
      </w:r>
    </w:p>
    <w:p w14:paraId="3F3E3DE9" w14:textId="77777777" w:rsidR="00442492" w:rsidRDefault="006A5E58" w:rsidP="006A5E58">
      <w:pPr>
        <w:pStyle w:val="ListeParagraf"/>
        <w:numPr>
          <w:ilvl w:val="0"/>
          <w:numId w:val="11"/>
        </w:numPr>
        <w:spacing w:line="276" w:lineRule="auto"/>
      </w:pPr>
      <w:r>
        <w:t>Toplumsal ihtiyaç ve sorunlara yönelik bilimsel, sosyal ve uygulamalı çalışmalar yürütmek,</w:t>
      </w:r>
    </w:p>
    <w:p w14:paraId="51D9F114" w14:textId="77777777" w:rsidR="00442492" w:rsidRDefault="006A5E58" w:rsidP="006A5E58">
      <w:pPr>
        <w:pStyle w:val="ListeParagraf"/>
        <w:numPr>
          <w:ilvl w:val="0"/>
          <w:numId w:val="11"/>
        </w:numPr>
        <w:spacing w:line="276" w:lineRule="auto"/>
      </w:pPr>
      <w:r>
        <w:t>Spor, sağlık, eğitim, çevre, kültür ve sanat alanlarında topluma açık faaliyetler düzenlemek,</w:t>
      </w:r>
    </w:p>
    <w:p w14:paraId="31027983" w14:textId="77777777" w:rsidR="00442492" w:rsidRDefault="006A5E58" w:rsidP="006A5E58">
      <w:pPr>
        <w:pStyle w:val="ListeParagraf"/>
        <w:numPr>
          <w:ilvl w:val="0"/>
          <w:numId w:val="11"/>
        </w:numPr>
        <w:spacing w:line="276" w:lineRule="auto"/>
      </w:pPr>
      <w:r>
        <w:t>Dezavantajlı gruplara yönelik kapsayıcı ve erişilebilir programlar geliştirmek,</w:t>
      </w:r>
    </w:p>
    <w:p w14:paraId="46FC69FC" w14:textId="535954D3" w:rsidR="00442492" w:rsidRDefault="00442492" w:rsidP="00442492">
      <w:pPr>
        <w:pStyle w:val="ListeParagraf"/>
        <w:numPr>
          <w:ilvl w:val="0"/>
          <w:numId w:val="11"/>
        </w:numPr>
        <w:spacing w:line="276" w:lineRule="auto"/>
      </w:pPr>
      <w:r>
        <w:t xml:space="preserve">Üniversitenin çalışma ve uzmanlık alanlarına giren konularda, yazılı, basılı, görsel ve dijital iletişim kanalları aracılığıyla, toplumun ihtiyaç ve beklentilerine yönelik bilgilendirici ve eğitici </w:t>
      </w:r>
      <w:r w:rsidR="00F50B61">
        <w:t>içerikler</w:t>
      </w:r>
      <w:r>
        <w:t xml:space="preserve"> yapmak,</w:t>
      </w:r>
    </w:p>
    <w:p w14:paraId="5C7AC8C1" w14:textId="77777777" w:rsidR="00442492" w:rsidRDefault="00442492" w:rsidP="005054EC">
      <w:pPr>
        <w:pStyle w:val="ListeParagraf"/>
        <w:numPr>
          <w:ilvl w:val="0"/>
          <w:numId w:val="11"/>
        </w:numPr>
        <w:spacing w:line="276" w:lineRule="auto"/>
      </w:pPr>
      <w:r>
        <w:t>Toplumdaki farklı hedef kitlelere yönelik olarak; ihtiyaçlar doğrultusunda danışmanlık, bilirkişilik ve rehberlik faaliyetlerini, ilgili kanun hükümleri, yönetmelik ve yönergelerle uyumlu şekilde yürütmek,</w:t>
      </w:r>
    </w:p>
    <w:p w14:paraId="6D7476A4" w14:textId="5A1BD415" w:rsidR="00442492" w:rsidRDefault="00F50B61" w:rsidP="005054EC">
      <w:pPr>
        <w:pStyle w:val="ListeParagraf"/>
        <w:numPr>
          <w:ilvl w:val="0"/>
          <w:numId w:val="11"/>
        </w:numPr>
        <w:spacing w:line="276" w:lineRule="auto"/>
      </w:pPr>
      <w:r>
        <w:t>S</w:t>
      </w:r>
      <w:r w:rsidR="00442492">
        <w:t>anayi, sağlık, sosyal hizmetler, spor, mühendislik, tarım ve hayvancılık alanları olmak üzere, Üniversitenin imkânları dâhilinde toplum yararına hizmet sunmak,</w:t>
      </w:r>
    </w:p>
    <w:p w14:paraId="27F86C50" w14:textId="77777777" w:rsidR="00442492" w:rsidRDefault="00442492" w:rsidP="005054EC">
      <w:pPr>
        <w:pStyle w:val="ListeParagraf"/>
        <w:numPr>
          <w:ilvl w:val="0"/>
          <w:numId w:val="11"/>
        </w:numPr>
        <w:spacing w:line="276" w:lineRule="auto"/>
      </w:pPr>
      <w:r>
        <w:t>Sanayi, sağlık, sosyal hizmetler, spor, mühendislik, tarım ve hayvancılık alanlarında yürütülen hizmetlerde karşılaşılan sorunlara yönelik olarak, Üniversitenin araştırma-geliştirme kapasitesini kullanarak çözüm üretmek,</w:t>
      </w:r>
    </w:p>
    <w:p w14:paraId="006000EC" w14:textId="3A97CE51" w:rsidR="005054EC" w:rsidRDefault="005054EC" w:rsidP="005054EC">
      <w:pPr>
        <w:pStyle w:val="ListeParagraf"/>
        <w:numPr>
          <w:ilvl w:val="0"/>
          <w:numId w:val="11"/>
        </w:numPr>
        <w:spacing w:line="276" w:lineRule="auto"/>
      </w:pPr>
      <w:r>
        <w:t xml:space="preserve">İlgili mevzuat hükümleri ile uyumlu olarak; Üniversite bünyesinde yer alan farklı akademik ve idari birimlerle </w:t>
      </w:r>
      <w:r w:rsidR="00F50B61">
        <w:t xml:space="preserve">iş birliği içerisinde, topluma </w:t>
      </w:r>
      <w:r>
        <w:t>yönelik sosyal, sportif, sanatsal ve kültürel etkinlikler düzenlemek,</w:t>
      </w:r>
    </w:p>
    <w:p w14:paraId="7E1018A0" w14:textId="77777777" w:rsidR="005054EC" w:rsidRDefault="005054EC" w:rsidP="005054EC">
      <w:pPr>
        <w:pStyle w:val="ListeParagraf"/>
        <w:numPr>
          <w:ilvl w:val="0"/>
          <w:numId w:val="11"/>
        </w:numPr>
        <w:spacing w:line="276" w:lineRule="auto"/>
      </w:pPr>
      <w:r>
        <w:t>Toplumu doğrudan etkileyen ve Üniversitenin uzmanlık alanına giren konularda, imkânlar dâhilinde araştırma-geliştirme faaliyetleri yürütmek ve bu çalışmalar sonucunda toplumun kullanımına sunulabilecek ürün, yöntem ve uygulama modelleri geliştirmek,</w:t>
      </w:r>
    </w:p>
    <w:p w14:paraId="4A8DA97D" w14:textId="6CD2C540" w:rsidR="005054EC" w:rsidRDefault="005054EC" w:rsidP="005054EC">
      <w:pPr>
        <w:pStyle w:val="ListeParagraf"/>
        <w:numPr>
          <w:ilvl w:val="0"/>
          <w:numId w:val="11"/>
        </w:numPr>
        <w:spacing w:line="276" w:lineRule="auto"/>
      </w:pPr>
      <w:r>
        <w:t>Bölgesel veya küresel ölçekte ortaya çıkan ve toplumu etkileyen çevre, sağlık, göç, afet ve benzeri öncelikli alanlarda bilimsel temelli çözüm önerileri geliştirmek,</w:t>
      </w:r>
    </w:p>
    <w:p w14:paraId="24952F12" w14:textId="796F54D6" w:rsidR="00854AE7" w:rsidRDefault="005054EC" w:rsidP="006A5E58">
      <w:pPr>
        <w:pStyle w:val="ListeParagraf"/>
        <w:numPr>
          <w:ilvl w:val="0"/>
          <w:numId w:val="11"/>
        </w:numPr>
        <w:spacing w:line="276" w:lineRule="auto"/>
      </w:pPr>
      <w:r>
        <w:t>Toplumsal katkı faaliyetlerinin etkin, sürdürülebilir ve yaygın etkiye sahip şekilde yürütülebilmesi amacıyla iç ve dış paydaşlarla etkileşim kurmak, iş birliği ve ortaklıklar gelişti</w:t>
      </w:r>
      <w:r w:rsidR="00854AE7">
        <w:t>rmek</w:t>
      </w:r>
    </w:p>
    <w:p w14:paraId="07683437" w14:textId="77777777" w:rsidR="006A5E58" w:rsidRPr="006A5E58" w:rsidRDefault="006A5E58" w:rsidP="00A12444">
      <w:pPr>
        <w:spacing w:line="276" w:lineRule="auto"/>
        <w:jc w:val="center"/>
        <w:rPr>
          <w:b/>
        </w:rPr>
      </w:pPr>
      <w:r w:rsidRPr="006A5E58">
        <w:rPr>
          <w:b/>
        </w:rPr>
        <w:lastRenderedPageBreak/>
        <w:t>ÜÇÜNCÜ BÖLÜM</w:t>
      </w:r>
    </w:p>
    <w:p w14:paraId="43A7E2DE" w14:textId="77777777" w:rsidR="006A5E58" w:rsidRPr="006A5E58" w:rsidRDefault="006A5E58" w:rsidP="00A12444">
      <w:pPr>
        <w:spacing w:line="276" w:lineRule="auto"/>
        <w:jc w:val="center"/>
        <w:rPr>
          <w:b/>
        </w:rPr>
      </w:pPr>
      <w:r w:rsidRPr="006A5E58">
        <w:rPr>
          <w:b/>
        </w:rPr>
        <w:t>Toplumsal Katkı Organları</w:t>
      </w:r>
      <w:r w:rsidR="003045FC">
        <w:rPr>
          <w:b/>
        </w:rPr>
        <w:t xml:space="preserve"> ve Görevleri</w:t>
      </w:r>
    </w:p>
    <w:p w14:paraId="1AB74407" w14:textId="77777777" w:rsidR="006A5E58" w:rsidRPr="006A5E58" w:rsidRDefault="003045FC" w:rsidP="006A5E58">
      <w:pPr>
        <w:spacing w:line="276" w:lineRule="auto"/>
        <w:rPr>
          <w:b/>
        </w:rPr>
      </w:pPr>
      <w:r>
        <w:rPr>
          <w:b/>
        </w:rPr>
        <w:t xml:space="preserve">Toplumsal Katkı </w:t>
      </w:r>
      <w:r w:rsidR="006A5E58" w:rsidRPr="006A5E58">
        <w:rPr>
          <w:b/>
        </w:rPr>
        <w:t>Organlar</w:t>
      </w:r>
      <w:r>
        <w:rPr>
          <w:b/>
        </w:rPr>
        <w:t>ı</w:t>
      </w:r>
    </w:p>
    <w:p w14:paraId="03B9912B" w14:textId="77777777" w:rsidR="006A5E58" w:rsidRPr="006A44E8" w:rsidRDefault="006A5E58" w:rsidP="006A5E58">
      <w:pPr>
        <w:spacing w:line="276" w:lineRule="auto"/>
      </w:pPr>
      <w:r w:rsidRPr="006A44E8">
        <w:rPr>
          <w:b/>
        </w:rPr>
        <w:t>MADDE 7- (1)</w:t>
      </w:r>
      <w:r w:rsidRPr="006A44E8">
        <w:t xml:space="preserve"> Üniversitenin toplumsal katkı organları şunlardır:</w:t>
      </w:r>
    </w:p>
    <w:p w14:paraId="0102E32F" w14:textId="65013D9C" w:rsidR="006A5E58" w:rsidRPr="006A44E8" w:rsidRDefault="006A5E58" w:rsidP="006A5E58">
      <w:pPr>
        <w:spacing w:line="276" w:lineRule="auto"/>
      </w:pPr>
      <w:r w:rsidRPr="006A44E8">
        <w:t xml:space="preserve">Toplumsal Katkı </w:t>
      </w:r>
      <w:r w:rsidR="00402FB1" w:rsidRPr="006A44E8">
        <w:t>Komisyonu</w:t>
      </w:r>
    </w:p>
    <w:p w14:paraId="66D23D44" w14:textId="77777777" w:rsidR="006A5E58" w:rsidRPr="006A44E8" w:rsidRDefault="006A5E58" w:rsidP="006A5E58">
      <w:pPr>
        <w:spacing w:line="276" w:lineRule="auto"/>
      </w:pPr>
      <w:r w:rsidRPr="006A44E8">
        <w:t>Toplumsal Katkı Koordinatörlüğü</w:t>
      </w:r>
    </w:p>
    <w:p w14:paraId="2A854694" w14:textId="77777777" w:rsidR="006A5E58" w:rsidRPr="006A44E8" w:rsidRDefault="006A5E58" w:rsidP="006A5E58">
      <w:pPr>
        <w:spacing w:line="276" w:lineRule="auto"/>
      </w:pPr>
      <w:r w:rsidRPr="006A44E8">
        <w:t>Toplumsal Katkı Birim Temsilcileri</w:t>
      </w:r>
    </w:p>
    <w:p w14:paraId="41C1D183" w14:textId="77777777" w:rsidR="006A44E8" w:rsidRPr="006A44E8" w:rsidRDefault="006A44E8" w:rsidP="00331E4C">
      <w:pPr>
        <w:spacing w:line="276" w:lineRule="auto"/>
        <w:rPr>
          <w:b/>
        </w:rPr>
      </w:pPr>
    </w:p>
    <w:p w14:paraId="26C18074" w14:textId="65CA8D31" w:rsidR="00331E4C" w:rsidRPr="006A44E8" w:rsidRDefault="00331E4C" w:rsidP="00331E4C">
      <w:pPr>
        <w:spacing w:line="276" w:lineRule="auto"/>
        <w:rPr>
          <w:b/>
        </w:rPr>
      </w:pPr>
      <w:r w:rsidRPr="006A44E8">
        <w:rPr>
          <w:b/>
        </w:rPr>
        <w:t xml:space="preserve">Toplumsal Katkı </w:t>
      </w:r>
      <w:r w:rsidR="00402FB1" w:rsidRPr="006A44E8">
        <w:rPr>
          <w:b/>
        </w:rPr>
        <w:t>Komisyonu</w:t>
      </w:r>
    </w:p>
    <w:p w14:paraId="6869B216" w14:textId="1614B420" w:rsidR="007322BB" w:rsidRDefault="00331E4C" w:rsidP="007322BB">
      <w:pPr>
        <w:spacing w:line="276" w:lineRule="auto"/>
      </w:pPr>
      <w:r w:rsidRPr="006A44E8">
        <w:rPr>
          <w:b/>
        </w:rPr>
        <w:t>MADDE 8-</w:t>
      </w:r>
      <w:r w:rsidRPr="006A44E8">
        <w:t xml:space="preserve"> </w:t>
      </w:r>
      <w:r w:rsidR="007322BB" w:rsidRPr="006A44E8">
        <w:t xml:space="preserve">(1) Toplumsal Katkı </w:t>
      </w:r>
      <w:r w:rsidR="00F50B61" w:rsidRPr="00F50B61">
        <w:t>Komisyonu</w:t>
      </w:r>
      <w:r w:rsidR="007322BB" w:rsidRPr="007322BB">
        <w:t>; Gaziantep Üniversitesi’nin toplumsal katkı alanındaki kurumsal yaklaşımını şekillendiren, toplumsal katkı politikalarının oluşturulmasına katkı sağlayan ve bu politikalar doğrultusunda geliştirilecek stratejilerin üniversite birimleriyle eşgüdüm içinde planlanmasını sağlayan karar organıdır.</w:t>
      </w:r>
    </w:p>
    <w:p w14:paraId="6D332383" w14:textId="77777777" w:rsidR="000E33AE" w:rsidRDefault="007322BB" w:rsidP="007322BB">
      <w:pPr>
        <w:spacing w:line="276" w:lineRule="auto"/>
      </w:pPr>
      <w:r>
        <w:t xml:space="preserve">(2) </w:t>
      </w:r>
      <w:r w:rsidR="00402FB1" w:rsidRPr="00F50B61">
        <w:t>Komisyon</w:t>
      </w:r>
      <w:r w:rsidR="000E33AE">
        <w:t xml:space="preserve">; </w:t>
      </w:r>
    </w:p>
    <w:p w14:paraId="3B649E7E" w14:textId="210FA814" w:rsidR="000E33AE" w:rsidRDefault="000E33AE" w:rsidP="00F255B1">
      <w:pPr>
        <w:pStyle w:val="ListeParagraf"/>
        <w:numPr>
          <w:ilvl w:val="0"/>
          <w:numId w:val="13"/>
        </w:numPr>
        <w:spacing w:line="276" w:lineRule="auto"/>
      </w:pPr>
      <w:r>
        <w:t>Rektör</w:t>
      </w:r>
      <w:r w:rsidRPr="000E33AE">
        <w:t xml:space="preserve">, </w:t>
      </w:r>
    </w:p>
    <w:p w14:paraId="65EF77D6" w14:textId="4718D2FD" w:rsidR="000E33AE" w:rsidRDefault="000E33AE" w:rsidP="000E33AE">
      <w:pPr>
        <w:pStyle w:val="ListeParagraf"/>
        <w:numPr>
          <w:ilvl w:val="0"/>
          <w:numId w:val="13"/>
        </w:numPr>
        <w:spacing w:line="276" w:lineRule="auto"/>
      </w:pPr>
      <w:r>
        <w:t>Rektör Yardımcısı,</w:t>
      </w:r>
    </w:p>
    <w:p w14:paraId="1B9EA372" w14:textId="333679F9" w:rsidR="006010F2" w:rsidRDefault="006010F2" w:rsidP="006010F2">
      <w:pPr>
        <w:pStyle w:val="ListeParagraf"/>
        <w:numPr>
          <w:ilvl w:val="0"/>
          <w:numId w:val="13"/>
        </w:numPr>
        <w:spacing w:line="276" w:lineRule="auto"/>
      </w:pPr>
      <w:r w:rsidRPr="006010F2">
        <w:t>Toplumsal Katkı Koordinatörü,</w:t>
      </w:r>
    </w:p>
    <w:p w14:paraId="2B97DA62" w14:textId="07C2A0E3" w:rsidR="007322BB" w:rsidRPr="00F50B61" w:rsidRDefault="007322BB" w:rsidP="00CC25E0">
      <w:pPr>
        <w:pStyle w:val="ListeParagraf"/>
        <w:numPr>
          <w:ilvl w:val="0"/>
          <w:numId w:val="13"/>
        </w:numPr>
        <w:spacing w:line="276" w:lineRule="auto"/>
      </w:pPr>
      <w:r w:rsidRPr="00F50B61">
        <w:t xml:space="preserve">Kalite </w:t>
      </w:r>
      <w:r w:rsidR="00CC25E0" w:rsidRPr="00F50B61">
        <w:t>Geliştirme Koordinatörlüğü</w:t>
      </w:r>
      <w:r w:rsidRPr="00F50B61">
        <w:t xml:space="preserve"> birim temsilcisi,</w:t>
      </w:r>
    </w:p>
    <w:p w14:paraId="7BA1A4BC" w14:textId="188266F9" w:rsidR="007322BB" w:rsidRPr="00F50B61" w:rsidRDefault="00CC25E0" w:rsidP="00CC25E0">
      <w:pPr>
        <w:pStyle w:val="ListeParagraf"/>
        <w:numPr>
          <w:ilvl w:val="0"/>
          <w:numId w:val="13"/>
        </w:numPr>
        <w:spacing w:line="276" w:lineRule="auto"/>
      </w:pPr>
      <w:r w:rsidRPr="00F50B61">
        <w:t>Ar-Ge Koordinatörlüğü</w:t>
      </w:r>
      <w:r w:rsidR="007322BB" w:rsidRPr="00F50B61">
        <w:t xml:space="preserve"> birim temsilcisi,</w:t>
      </w:r>
    </w:p>
    <w:p w14:paraId="0339B6EA" w14:textId="77777777" w:rsidR="007322BB" w:rsidRPr="00F50B61" w:rsidRDefault="007322BB" w:rsidP="00CC25E0">
      <w:pPr>
        <w:pStyle w:val="ListeParagraf"/>
        <w:numPr>
          <w:ilvl w:val="0"/>
          <w:numId w:val="13"/>
        </w:numPr>
        <w:spacing w:line="276" w:lineRule="auto"/>
      </w:pPr>
      <w:r w:rsidRPr="00F50B61">
        <w:t>Üniversitenin toplumsal katkı alanında aktif çalışmaları bulunan fakülte, enstitü, yüksekokul veya uygulama merkezlerinden görevlendirilecek akademik personel,</w:t>
      </w:r>
    </w:p>
    <w:p w14:paraId="582AD0CD" w14:textId="77777777" w:rsidR="007322BB" w:rsidRPr="00F50B61" w:rsidRDefault="007322BB" w:rsidP="00CC25E0">
      <w:pPr>
        <w:pStyle w:val="ListeParagraf"/>
        <w:numPr>
          <w:ilvl w:val="0"/>
          <w:numId w:val="13"/>
        </w:numPr>
        <w:spacing w:line="276" w:lineRule="auto"/>
      </w:pPr>
      <w:r w:rsidRPr="00F50B61">
        <w:t>Toplumsal katkı süreçlerine idari destek sağlayabilecek bir idari personel temsilcisi,</w:t>
      </w:r>
    </w:p>
    <w:p w14:paraId="4A4CB5EE" w14:textId="256209A0" w:rsidR="00402FB1" w:rsidRPr="00F50B61" w:rsidRDefault="00402FB1" w:rsidP="00CC25E0">
      <w:pPr>
        <w:pStyle w:val="ListeParagraf"/>
        <w:numPr>
          <w:ilvl w:val="0"/>
          <w:numId w:val="13"/>
        </w:numPr>
        <w:spacing w:line="276" w:lineRule="auto"/>
      </w:pPr>
      <w:r w:rsidRPr="00F50B61">
        <w:t>Toplumsal Duyarlılık Projeleri Merkezi Birim Temsilcisi,</w:t>
      </w:r>
    </w:p>
    <w:p w14:paraId="3D17F839" w14:textId="716F7913" w:rsidR="00402FB1" w:rsidRPr="00F50B61" w:rsidRDefault="00402FB1" w:rsidP="00CC25E0">
      <w:pPr>
        <w:pStyle w:val="ListeParagraf"/>
        <w:numPr>
          <w:ilvl w:val="0"/>
          <w:numId w:val="13"/>
        </w:numPr>
        <w:spacing w:line="276" w:lineRule="auto"/>
      </w:pPr>
      <w:r w:rsidRPr="00F50B61">
        <w:t>Sağlık, Kültür ve Spor Dairesi Başkanlığı Temsilcisi,</w:t>
      </w:r>
    </w:p>
    <w:p w14:paraId="7D991F3D" w14:textId="77777777" w:rsidR="007322BB" w:rsidRPr="00F50B61" w:rsidRDefault="007322BB" w:rsidP="00CC25E0">
      <w:pPr>
        <w:pStyle w:val="ListeParagraf"/>
        <w:numPr>
          <w:ilvl w:val="0"/>
          <w:numId w:val="13"/>
        </w:numPr>
        <w:spacing w:line="276" w:lineRule="auto"/>
      </w:pPr>
      <w:r w:rsidRPr="00F50B61">
        <w:t>Toplumsal katkı faaliyetlerine katılım sağlayan öğrenci topluluklarını temsilen en az iki öğrenci,</w:t>
      </w:r>
    </w:p>
    <w:p w14:paraId="76506509" w14:textId="77777777" w:rsidR="007322BB" w:rsidRPr="00F50B61" w:rsidRDefault="007322BB" w:rsidP="00CC25E0">
      <w:pPr>
        <w:pStyle w:val="ListeParagraf"/>
        <w:numPr>
          <w:ilvl w:val="0"/>
          <w:numId w:val="13"/>
        </w:numPr>
        <w:spacing w:line="276" w:lineRule="auto"/>
      </w:pPr>
      <w:r w:rsidRPr="00F50B61">
        <w:t>Üniversite ile iş birliği içinde toplumsal katkı faaliyetleri yürüten kamu kurumları, yerel yönetimler, sivil toplum kuruluşları veya özel sektör temsilcileri arasından görevlendirilecek dış paydaş temsilcilerinden oluşur.</w:t>
      </w:r>
    </w:p>
    <w:p w14:paraId="2C218B5C" w14:textId="3C48C4CD" w:rsidR="007322BB" w:rsidRPr="00F50B61" w:rsidRDefault="007A6B1B" w:rsidP="007322BB">
      <w:pPr>
        <w:pStyle w:val="ListeParagraf"/>
        <w:spacing w:line="276" w:lineRule="auto"/>
        <w:ind w:left="435"/>
      </w:pPr>
      <w:r w:rsidRPr="00F50B61">
        <w:t>(3) Komisyon</w:t>
      </w:r>
      <w:r w:rsidR="007322BB" w:rsidRPr="00F50B61">
        <w:t xml:space="preserve"> üyeleri, </w:t>
      </w:r>
      <w:r w:rsidRPr="00F50B61">
        <w:t xml:space="preserve">Rektörün önerisiyle Senato tarafından üç yıl süreyle görevlendirilir. </w:t>
      </w:r>
      <w:r w:rsidR="007322BB" w:rsidRPr="00F50B61">
        <w:t>Görev süresi sona eren üyeler aynı usulle yeniden görevlendirilebilir.</w:t>
      </w:r>
    </w:p>
    <w:p w14:paraId="047B7214" w14:textId="4EB2C14A" w:rsidR="007322BB" w:rsidRDefault="007322BB" w:rsidP="003045FC">
      <w:pPr>
        <w:pStyle w:val="ListeParagraf"/>
        <w:spacing w:line="276" w:lineRule="auto"/>
        <w:ind w:left="435"/>
      </w:pPr>
      <w:r>
        <w:t xml:space="preserve">(4) </w:t>
      </w:r>
      <w:r w:rsidR="007A6B1B" w:rsidRPr="007A6B1B">
        <w:t>Komisyo</w:t>
      </w:r>
      <w:r>
        <w:t>n üyeleri, gerekli görülmesi hâlinde görev süresi dolmadan, görevlendirildikleri usule u</w:t>
      </w:r>
      <w:r w:rsidR="003045FC">
        <w:t>ygun olarak görevden alınabilir</w:t>
      </w:r>
    </w:p>
    <w:p w14:paraId="7C1742E8" w14:textId="3AAE2566" w:rsidR="007322BB" w:rsidRDefault="007322BB" w:rsidP="007322BB">
      <w:pPr>
        <w:pStyle w:val="ListeParagraf"/>
        <w:spacing w:line="276" w:lineRule="auto"/>
        <w:ind w:left="435"/>
      </w:pPr>
      <w:r>
        <w:t xml:space="preserve">(5) </w:t>
      </w:r>
      <w:r w:rsidR="007A6B1B" w:rsidRPr="007A6B1B">
        <w:t>Komisyo</w:t>
      </w:r>
      <w:r w:rsidR="007A6B1B">
        <w:t>n</w:t>
      </w:r>
      <w:r>
        <w:t xml:space="preserve"> üyeliği aşağıdaki hâllerde süresi tamamlanmadan sona erer:</w:t>
      </w:r>
    </w:p>
    <w:p w14:paraId="236EAD54" w14:textId="77777777" w:rsidR="007322BB" w:rsidRDefault="007322BB" w:rsidP="007322BB">
      <w:pPr>
        <w:pStyle w:val="ListeParagraf"/>
        <w:spacing w:line="276" w:lineRule="auto"/>
        <w:ind w:left="435"/>
      </w:pPr>
      <w:r>
        <w:t>a) Üyenin yazılı talebi ile görevinden ayrılması,</w:t>
      </w:r>
    </w:p>
    <w:p w14:paraId="67FC2A7B" w14:textId="77777777" w:rsidR="007322BB" w:rsidRDefault="007322BB" w:rsidP="007322BB">
      <w:pPr>
        <w:pStyle w:val="ListeParagraf"/>
        <w:spacing w:line="276" w:lineRule="auto"/>
        <w:ind w:left="435"/>
      </w:pPr>
      <w:r>
        <w:t>b) Görevini sürekli olarak yerine getirmesine engel teşkil eden bir durumun ortaya çıkması,</w:t>
      </w:r>
    </w:p>
    <w:p w14:paraId="4FF6AF03" w14:textId="77777777" w:rsidR="007322BB" w:rsidRDefault="007322BB" w:rsidP="007322BB">
      <w:pPr>
        <w:pStyle w:val="ListeParagraf"/>
        <w:spacing w:line="276" w:lineRule="auto"/>
        <w:ind w:left="435"/>
      </w:pPr>
      <w:r>
        <w:t>c) Üniversite personeli olan üyelerin Üniversite ile ilişiğinin kesilmesi,</w:t>
      </w:r>
    </w:p>
    <w:p w14:paraId="45A4E95F" w14:textId="77777777" w:rsidR="007322BB" w:rsidRDefault="007322BB" w:rsidP="007322BB">
      <w:pPr>
        <w:pStyle w:val="ListeParagraf"/>
        <w:spacing w:line="276" w:lineRule="auto"/>
        <w:ind w:left="435"/>
      </w:pPr>
      <w:r>
        <w:t>ç) Öğrenci üyelerin mezun olması veya Üniversite ile ilişiğinin sona ermesi,</w:t>
      </w:r>
    </w:p>
    <w:p w14:paraId="6299AED6" w14:textId="77777777" w:rsidR="007322BB" w:rsidRDefault="007322BB" w:rsidP="007322BB">
      <w:pPr>
        <w:pStyle w:val="ListeParagraf"/>
        <w:spacing w:line="276" w:lineRule="auto"/>
        <w:ind w:left="435"/>
      </w:pPr>
      <w:r>
        <w:lastRenderedPageBreak/>
        <w:t>d) Dış paydaş üyelerin temsil ettikleri kurumla ilişiğinin sona ermesi veya ilgili kurum tarafından temsilcinin değiştirilmesi.</w:t>
      </w:r>
    </w:p>
    <w:p w14:paraId="3CD532F7" w14:textId="77777777" w:rsidR="007322BB" w:rsidRDefault="007322BB" w:rsidP="007322BB">
      <w:pPr>
        <w:pStyle w:val="ListeParagraf"/>
        <w:spacing w:line="276" w:lineRule="auto"/>
        <w:ind w:left="435"/>
      </w:pPr>
    </w:p>
    <w:p w14:paraId="5A1104CC" w14:textId="728D6F59" w:rsidR="003045FC" w:rsidRPr="00F50B61" w:rsidRDefault="007A6B1B" w:rsidP="003045FC">
      <w:pPr>
        <w:pStyle w:val="ListeParagraf"/>
        <w:spacing w:line="276" w:lineRule="auto"/>
        <w:ind w:left="435"/>
        <w:rPr>
          <w:b/>
        </w:rPr>
      </w:pPr>
      <w:r w:rsidRPr="00F50B61">
        <w:rPr>
          <w:b/>
        </w:rPr>
        <w:t>Komisy</w:t>
      </w:r>
      <w:r w:rsidR="003045FC" w:rsidRPr="00F50B61">
        <w:rPr>
          <w:b/>
        </w:rPr>
        <w:t>on</w:t>
      </w:r>
      <w:r w:rsidR="00F50B61" w:rsidRPr="00F50B61">
        <w:rPr>
          <w:b/>
        </w:rPr>
        <w:t>’</w:t>
      </w:r>
      <w:r w:rsidR="003045FC" w:rsidRPr="00F50B61">
        <w:rPr>
          <w:b/>
        </w:rPr>
        <w:t xml:space="preserve">un </w:t>
      </w:r>
      <w:r w:rsidRPr="00F50B61">
        <w:rPr>
          <w:b/>
        </w:rPr>
        <w:t>Çalışma</w:t>
      </w:r>
      <w:r w:rsidR="003045FC" w:rsidRPr="00F50B61">
        <w:rPr>
          <w:b/>
        </w:rPr>
        <w:t xml:space="preserve"> Usul</w:t>
      </w:r>
      <w:r w:rsidR="00F50B61" w:rsidRPr="00F50B61">
        <w:rPr>
          <w:b/>
        </w:rPr>
        <w:t xml:space="preserve"> ve Esasları</w:t>
      </w:r>
    </w:p>
    <w:p w14:paraId="2F8AFA8E" w14:textId="519D57F9" w:rsidR="003045FC" w:rsidRPr="0078548B" w:rsidRDefault="003045FC" w:rsidP="0078548B">
      <w:pPr>
        <w:pStyle w:val="ListeParagraf"/>
        <w:spacing w:line="276" w:lineRule="auto"/>
        <w:ind w:left="435"/>
        <w:rPr>
          <w:b/>
        </w:rPr>
      </w:pPr>
      <w:r w:rsidRPr="00F50B61">
        <w:rPr>
          <w:b/>
        </w:rPr>
        <w:t>MADDE 9-</w:t>
      </w:r>
      <w:r w:rsidRPr="00F50B61">
        <w:t xml:space="preserve">(1) </w:t>
      </w:r>
      <w:r w:rsidR="007A6B1B" w:rsidRPr="00F50B61">
        <w:t>Toplumsal Katkı Komisyon</w:t>
      </w:r>
      <w:r w:rsidRPr="00F50B61">
        <w:t>u, olağan toplantılarını yılda en az iki kez, Rektörün veya görevlendireceği Rektör Yardımcısının ya da Toplumsal Katkı Koordinatörünün daveti üzerin</w:t>
      </w:r>
      <w:r>
        <w:t>e gerçekleştirir. Gerekli görülmesi hâlinde K</w:t>
      </w:r>
      <w:r w:rsidR="00F71D51">
        <w:t>omisyon</w:t>
      </w:r>
      <w:r>
        <w:t>, olağanüstü toplantıya çağrılabilir.</w:t>
      </w:r>
    </w:p>
    <w:p w14:paraId="78481A3D" w14:textId="7EC69207" w:rsidR="003045FC" w:rsidRDefault="003045FC" w:rsidP="003045FC">
      <w:pPr>
        <w:pStyle w:val="ListeParagraf"/>
        <w:spacing w:line="276" w:lineRule="auto"/>
        <w:ind w:left="435"/>
      </w:pPr>
      <w:r>
        <w:t xml:space="preserve">(2) </w:t>
      </w:r>
      <w:r w:rsidR="00B911D5" w:rsidRPr="00B911D5">
        <w:t>Komisyo</w:t>
      </w:r>
      <w:r>
        <w:t>n toplantılarına Rektör başkanlık eder. Rektörün katılamadığı durumlarda toplantılara, görevlendirilen Rektör Yardımcısı; onun da bulunmadığı hâllerde Toplumsal Katkı Koordinatörü başkanlık eder.</w:t>
      </w:r>
    </w:p>
    <w:p w14:paraId="4A7DB6CB" w14:textId="31C946E1" w:rsidR="003045FC" w:rsidRDefault="007B7591" w:rsidP="003045FC">
      <w:pPr>
        <w:pStyle w:val="ListeParagraf"/>
        <w:spacing w:line="276" w:lineRule="auto"/>
        <w:ind w:left="435"/>
      </w:pPr>
      <w:r>
        <w:t>(3) Komisyon</w:t>
      </w:r>
      <w:r w:rsidR="003045FC">
        <w:t xml:space="preserve"> çalışmalarının etkin ve sürdürülebilir biçimde yürütülmesini sağlamak amacıyla, </w:t>
      </w:r>
      <w:r w:rsidR="00B911D5" w:rsidRPr="00B911D5">
        <w:t>Komisyo</w:t>
      </w:r>
      <w:r w:rsidR="00B911D5">
        <w:t>n</w:t>
      </w:r>
      <w:r w:rsidR="003045FC">
        <w:t xml:space="preserve"> bünyesinde ihtiyaç duyulan konularda geçici veya sürekli alt çalışma grupları oluşturulabilir. Bu çalışma gruplarına, K</w:t>
      </w:r>
      <w:r>
        <w:t>omisyon</w:t>
      </w:r>
      <w:r w:rsidR="003045FC">
        <w:t xml:space="preserve"> tarafından belirlenen bir üye veya Koordinatör başkanlık edebilir.</w:t>
      </w:r>
    </w:p>
    <w:p w14:paraId="79E9889F" w14:textId="11B0FE88" w:rsidR="007322BB" w:rsidRDefault="00B911D5" w:rsidP="003045FC">
      <w:pPr>
        <w:pStyle w:val="ListeParagraf"/>
        <w:spacing w:line="276" w:lineRule="auto"/>
        <w:ind w:left="435"/>
      </w:pPr>
      <w:r>
        <w:t xml:space="preserve">(4) </w:t>
      </w:r>
      <w:r w:rsidRPr="00B911D5">
        <w:t>Komisyo</w:t>
      </w:r>
      <w:r>
        <w:t>n</w:t>
      </w:r>
      <w:r w:rsidR="003045FC">
        <w:t xml:space="preserve"> toplantıları, üye tam sayısının salt çoğunluğu ile yapılır. Kararlar, toplantıya katılan üyelerin salt çoğunluğu ile alınır. Oyların eşitliği hâlinde, toplantı başkanının oyu yönünde karar alınmış sayılır.</w:t>
      </w:r>
    </w:p>
    <w:p w14:paraId="050AAE20" w14:textId="7FEB9BB5" w:rsidR="007322BB" w:rsidRDefault="003045FC" w:rsidP="007322BB">
      <w:pPr>
        <w:pStyle w:val="ListeParagraf"/>
        <w:spacing w:line="276" w:lineRule="auto"/>
        <w:ind w:left="435"/>
      </w:pPr>
      <w:r w:rsidRPr="003045FC">
        <w:t xml:space="preserve">(5) </w:t>
      </w:r>
      <w:r w:rsidR="00B911D5" w:rsidRPr="00B911D5">
        <w:t>Komisyo</w:t>
      </w:r>
      <w:r w:rsidRPr="003045FC">
        <w:t>n</w:t>
      </w:r>
      <w:r w:rsidR="007B7591">
        <w:t>’</w:t>
      </w:r>
      <w:r w:rsidRPr="003045FC">
        <w:t xml:space="preserve">un sekretarya hizmetleri ile toplantıların organizasyonu, gerekli personel ve mekân desteği </w:t>
      </w:r>
      <w:r w:rsidR="007B7591">
        <w:t>Koordinatörlük t</w:t>
      </w:r>
      <w:r w:rsidRPr="003045FC">
        <w:t>arafından sağlanır.</w:t>
      </w:r>
    </w:p>
    <w:p w14:paraId="05C6ABE3" w14:textId="77777777" w:rsidR="007322BB" w:rsidRDefault="007322BB" w:rsidP="007322BB">
      <w:pPr>
        <w:pStyle w:val="ListeParagraf"/>
        <w:spacing w:line="276" w:lineRule="auto"/>
        <w:ind w:left="435"/>
      </w:pPr>
    </w:p>
    <w:p w14:paraId="3B64248A" w14:textId="349524AF" w:rsidR="003045FC" w:rsidRPr="00921845" w:rsidRDefault="002C1866" w:rsidP="003045FC">
      <w:pPr>
        <w:pStyle w:val="ListeParagraf"/>
        <w:spacing w:line="276" w:lineRule="auto"/>
        <w:ind w:left="435"/>
        <w:rPr>
          <w:b/>
        </w:rPr>
      </w:pPr>
      <w:r w:rsidRPr="002C1866">
        <w:rPr>
          <w:b/>
        </w:rPr>
        <w:t>Komisyo</w:t>
      </w:r>
      <w:r>
        <w:rPr>
          <w:b/>
        </w:rPr>
        <w:t>n</w:t>
      </w:r>
      <w:r w:rsidR="00921845" w:rsidRPr="00921845">
        <w:rPr>
          <w:b/>
        </w:rPr>
        <w:t>’un Görevleri</w:t>
      </w:r>
    </w:p>
    <w:p w14:paraId="0BDA9096" w14:textId="3C928A63" w:rsidR="003045FC" w:rsidRPr="00921845" w:rsidRDefault="00921845" w:rsidP="003045FC">
      <w:pPr>
        <w:pStyle w:val="ListeParagraf"/>
        <w:spacing w:line="276" w:lineRule="auto"/>
        <w:ind w:left="435"/>
      </w:pPr>
      <w:r w:rsidRPr="00921845">
        <w:rPr>
          <w:b/>
        </w:rPr>
        <w:t>MADDE 10-(1)</w:t>
      </w:r>
      <w:r>
        <w:rPr>
          <w:b/>
        </w:rPr>
        <w:t xml:space="preserve"> </w:t>
      </w:r>
      <w:r w:rsidR="002C1866">
        <w:t xml:space="preserve">Toplumsal Katkı </w:t>
      </w:r>
      <w:r w:rsidR="002C1866" w:rsidRPr="002C1866">
        <w:t>Komisyo</w:t>
      </w:r>
      <w:r w:rsidR="003045FC" w:rsidRPr="00921845">
        <w:t>n</w:t>
      </w:r>
      <w:r w:rsidR="007B7591">
        <w:t>’</w:t>
      </w:r>
      <w:r w:rsidR="003045FC" w:rsidRPr="00921845">
        <w:t>un görevleri şunlardır:</w:t>
      </w:r>
    </w:p>
    <w:p w14:paraId="4B97F8FF" w14:textId="77777777" w:rsidR="003045FC" w:rsidRDefault="003045FC" w:rsidP="003045FC">
      <w:pPr>
        <w:pStyle w:val="ListeParagraf"/>
        <w:spacing w:line="276" w:lineRule="auto"/>
        <w:ind w:left="435"/>
      </w:pPr>
      <w:r>
        <w:t>a) Yükseköğretim Kurulu, Yükseköğretim Kalite Kurulu ve ilgili ulusal veya uluslararası izleme ve değerlendirme mekanizmalarının karar, ilke ve önerilerini dikkate alarak; Gaziantep Üniversitesi’nin toplumsal katkı yaklaşımı doğrultusunda yürütülebilecek eğitim, bilgilendirme, danışmanlık, yayın, araştırma ve uygulama faaliyetleri hakkında Üniversitenin ilgili birimlerine görüş ve önerilerde bulunmak,</w:t>
      </w:r>
    </w:p>
    <w:p w14:paraId="26AEF3E6" w14:textId="77777777" w:rsidR="003045FC" w:rsidRDefault="003045FC" w:rsidP="003045FC">
      <w:pPr>
        <w:pStyle w:val="ListeParagraf"/>
        <w:spacing w:line="276" w:lineRule="auto"/>
        <w:ind w:left="435"/>
      </w:pPr>
      <w:r>
        <w:t>b) Toplumun yerel, bölgesel, ulusal ve uluslararası düzeydeki ihtiyaç, beklenti ve sorunlarını izleyerek; Üniversitenin akademik birikimi, insan kaynağı ve altyapı kapasitesini dikkate alan Gaziantep Üniversitesi Toplumsal Katkı Politikasının oluşturulmasına ve geliştirilmesine katkı sağlamak,</w:t>
      </w:r>
    </w:p>
    <w:p w14:paraId="52F17C15" w14:textId="77777777" w:rsidR="007322BB" w:rsidRDefault="003045FC" w:rsidP="003045FC">
      <w:pPr>
        <w:pStyle w:val="ListeParagraf"/>
        <w:spacing w:line="276" w:lineRule="auto"/>
        <w:ind w:left="435"/>
      </w:pPr>
      <w:r>
        <w:t>c) Üniversite bünyesinde toplumsal katkı üreten akademik ve idari birimlerle eşgüdüm içerisinde çalışarak, belirlenen politikalar doğrultusunda kuruma özgü toplumsal katkı stratejilerinin belirlenmesini desteklemek,</w:t>
      </w:r>
    </w:p>
    <w:p w14:paraId="3F8982C1" w14:textId="77777777" w:rsidR="003045FC" w:rsidRDefault="003045FC" w:rsidP="003045FC">
      <w:pPr>
        <w:pStyle w:val="ListeParagraf"/>
        <w:spacing w:line="276" w:lineRule="auto"/>
        <w:ind w:left="435"/>
      </w:pPr>
      <w:r>
        <w:t xml:space="preserve">ç) Toplumsal katkı faaliyetlerinin etkinliğini ve sürdürülebilirliğini değerlendirmek amacıyla; izleme ve değerlendirme göstergeleri, ölçütler ve performans </w:t>
      </w:r>
      <w:proofErr w:type="gramStart"/>
      <w:r>
        <w:t>kriterlerinin</w:t>
      </w:r>
      <w:proofErr w:type="gramEnd"/>
      <w:r>
        <w:t xml:space="preserve"> belirlenmesine katkı sağlamak ve bu kapsamda yürütülecek çalışmaları koordine etmek,</w:t>
      </w:r>
    </w:p>
    <w:p w14:paraId="0FB5C609" w14:textId="77777777" w:rsidR="003045FC" w:rsidRDefault="003045FC" w:rsidP="003045FC">
      <w:pPr>
        <w:pStyle w:val="ListeParagraf"/>
        <w:spacing w:line="276" w:lineRule="auto"/>
        <w:ind w:left="435"/>
      </w:pPr>
      <w:r>
        <w:t>d) Üniversite bünyesinde yürütülen veya yürütülmesi planlanan toplumsal katkı faaliyetlerini izlemek, değerlendirmek ve gerekli görülen durumlarda üst yönetime raporlanmasına yönelik süreçleri desteklemek,</w:t>
      </w:r>
    </w:p>
    <w:p w14:paraId="48E69811" w14:textId="77777777" w:rsidR="003045FC" w:rsidRDefault="003045FC" w:rsidP="003045FC">
      <w:pPr>
        <w:pStyle w:val="ListeParagraf"/>
        <w:spacing w:line="276" w:lineRule="auto"/>
        <w:ind w:left="435"/>
      </w:pPr>
      <w:r>
        <w:t xml:space="preserve">e) Birim ve alt birimlere ait toplumsal katkı çıktılarının kayıt altına alınmasını sağlayacak veri toplama, raporlama ve izleme sistemlerine ilişkin değerlendirmelerde bulunmak; bu </w:t>
      </w:r>
      <w:r>
        <w:lastRenderedPageBreak/>
        <w:t>sistemlerin geliştirilmesine yönelik önerileri ilgili birimlere ve Üniversite üst yönetimine sunmak,</w:t>
      </w:r>
    </w:p>
    <w:p w14:paraId="1B3CFA91" w14:textId="77777777" w:rsidR="003045FC" w:rsidRDefault="003045FC" w:rsidP="003045FC">
      <w:pPr>
        <w:pStyle w:val="ListeParagraf"/>
        <w:spacing w:line="276" w:lineRule="auto"/>
        <w:ind w:left="435"/>
      </w:pPr>
      <w:r>
        <w:t>f) İzleme ve değerlendirme sonuçları doğrultusunda, toplumsal katkı süreçlerinde iyileştirilmesi gereken alanları belirlemek; bu alanlara yönelik geliştirme önerileri hazırlayarak Rektörlük makamına sunmak,</w:t>
      </w:r>
    </w:p>
    <w:p w14:paraId="052092E1" w14:textId="5CD3C537" w:rsidR="003045FC" w:rsidRDefault="003045FC" w:rsidP="003045FC">
      <w:pPr>
        <w:pStyle w:val="ListeParagraf"/>
        <w:spacing w:line="276" w:lineRule="auto"/>
        <w:ind w:left="435"/>
      </w:pPr>
      <w:r>
        <w:t>g) Toplumun ihtiyaç ve beklentilerinin belirlenmesine katkı sağlamak ve bu ihtiyaçların karşılanmasına yönelik olarak iç ve dış paydaşlarla iş birliği, ortaklık ve etkileşim stratejilerinin geliştirilmesini teşvik etmek,</w:t>
      </w:r>
    </w:p>
    <w:p w14:paraId="611C1A89" w14:textId="77777777" w:rsidR="003045FC" w:rsidRDefault="003045FC" w:rsidP="003045FC">
      <w:pPr>
        <w:pStyle w:val="ListeParagraf"/>
        <w:spacing w:line="276" w:lineRule="auto"/>
        <w:ind w:left="435"/>
      </w:pPr>
      <w:r>
        <w:t>ğ) Üniversite bünyesinde yürütülebilecek toplumsal katkı faaliyetlerine yönelik kalıcı, yaygın etkisi yüksek, sürdürülebilir ve yenilikçi uygulamaların geliştirilmesi konusunda birimlere rehberlik etmek,</w:t>
      </w:r>
    </w:p>
    <w:p w14:paraId="527C1059" w14:textId="77777777" w:rsidR="003045FC" w:rsidRDefault="003045FC" w:rsidP="003045FC">
      <w:pPr>
        <w:pStyle w:val="ListeParagraf"/>
        <w:spacing w:line="276" w:lineRule="auto"/>
        <w:ind w:left="435"/>
      </w:pPr>
      <w:r>
        <w:t>h) Toplumsal katkı faaliyetlerinin desteklenmesi amacıyla, kamu kurumları, yerel yönetimler, sivil toplum kuruluşları ve özel sektör gibi dış paydaşlarla kurulabilecek iş birliklerini değerlendirmek ve bu konuda üst yönetime görüş ve öneriler sunmak,</w:t>
      </w:r>
    </w:p>
    <w:p w14:paraId="21908DED" w14:textId="00E9D83C" w:rsidR="007322BB" w:rsidRDefault="007B7591" w:rsidP="003045FC">
      <w:pPr>
        <w:pStyle w:val="ListeParagraf"/>
        <w:spacing w:line="276" w:lineRule="auto"/>
        <w:ind w:left="435"/>
      </w:pPr>
      <w:r>
        <w:t>ı) Komisyon</w:t>
      </w:r>
      <w:r w:rsidR="003045FC">
        <w:t xml:space="preserve"> üyelerinin, kendi uzmanlık alanları ve deneyimleri doğrultusunda Üniversite bünyesindeki toplumsal katkı faaliyetlerine bireysel veya kurumsal düzeyde katkı sunmalarını teşvik etmek.</w:t>
      </w:r>
    </w:p>
    <w:p w14:paraId="6C7C25A3" w14:textId="77777777" w:rsidR="003045FC" w:rsidRDefault="003045FC" w:rsidP="003045FC">
      <w:pPr>
        <w:pStyle w:val="ListeParagraf"/>
        <w:spacing w:line="276" w:lineRule="auto"/>
        <w:ind w:left="435"/>
      </w:pPr>
    </w:p>
    <w:p w14:paraId="7C169433" w14:textId="445A4292" w:rsidR="003045FC" w:rsidRPr="00594C8B" w:rsidRDefault="003045FC" w:rsidP="00AC0164">
      <w:pPr>
        <w:pStyle w:val="ListeParagraf"/>
        <w:spacing w:line="276" w:lineRule="auto"/>
        <w:ind w:left="437"/>
        <w:rPr>
          <w:b/>
        </w:rPr>
      </w:pPr>
      <w:r w:rsidRPr="00594C8B">
        <w:rPr>
          <w:b/>
        </w:rPr>
        <w:t xml:space="preserve">Koordinatörlüğün </w:t>
      </w:r>
      <w:r w:rsidR="00AC0164" w:rsidRPr="00594C8B">
        <w:rPr>
          <w:b/>
        </w:rPr>
        <w:t xml:space="preserve">Oluşumu ve </w:t>
      </w:r>
      <w:r w:rsidRPr="00594C8B">
        <w:rPr>
          <w:b/>
        </w:rPr>
        <w:t>Görevleri</w:t>
      </w:r>
    </w:p>
    <w:p w14:paraId="38C025BC" w14:textId="59900039" w:rsidR="00AC0164" w:rsidRPr="00594C8B" w:rsidRDefault="00F81C54" w:rsidP="00AC0164">
      <w:pPr>
        <w:pStyle w:val="ListeParagraf"/>
        <w:spacing w:line="276" w:lineRule="auto"/>
        <w:ind w:left="437"/>
      </w:pPr>
      <w:r w:rsidRPr="00594C8B">
        <w:rPr>
          <w:b/>
        </w:rPr>
        <w:t>MADDE 11</w:t>
      </w:r>
      <w:r w:rsidR="003045FC" w:rsidRPr="00594C8B">
        <w:t>-</w:t>
      </w:r>
      <w:r w:rsidR="00AC0164" w:rsidRPr="00594C8B">
        <w:t>(1)</w:t>
      </w:r>
      <w:r w:rsidR="00AC0164" w:rsidRPr="00594C8B">
        <w:rPr>
          <w:b/>
        </w:rPr>
        <w:t xml:space="preserve"> </w:t>
      </w:r>
      <w:r w:rsidR="00AC0164" w:rsidRPr="00594C8B">
        <w:t>Toplumsal Katkı Koordinatörü; Rektör tarafından görevlendirilir ve toplumsal katkı faaliyetlerinin yürütülmesinden sorumlu Rektör Yardımcısına bağlı olarak görev yapar.</w:t>
      </w:r>
    </w:p>
    <w:p w14:paraId="09405C25" w14:textId="7B4D69A8" w:rsidR="003045FC" w:rsidRPr="00921845" w:rsidRDefault="00AC0164" w:rsidP="00AC0164">
      <w:pPr>
        <w:pStyle w:val="ListeParagraf"/>
        <w:spacing w:line="276" w:lineRule="auto"/>
        <w:ind w:left="437"/>
        <w:rPr>
          <w:b/>
        </w:rPr>
      </w:pPr>
      <w:r>
        <w:t>(2</w:t>
      </w:r>
      <w:r w:rsidR="003045FC">
        <w:t>) Toplumsal Katkı Koordinatörlüğünün görevleri şunlardır:</w:t>
      </w:r>
    </w:p>
    <w:p w14:paraId="130B38F1" w14:textId="77777777" w:rsidR="003045FC" w:rsidRDefault="003045FC" w:rsidP="00AC0164">
      <w:pPr>
        <w:pStyle w:val="ListeParagraf"/>
        <w:spacing w:line="276" w:lineRule="auto"/>
        <w:ind w:left="435"/>
      </w:pPr>
      <w:r>
        <w:t>a) Üniversite üst yönetiminin belirlediği politika ve hedefler doğrultusunda, Üniversite bünyesinde toplumsal katkı faaliyeti yürüten akademik ve idari birimlerle iletişim kurmak; birimler ile üst yönetim arasındaki eşgüdümü sağlamak,</w:t>
      </w:r>
    </w:p>
    <w:p w14:paraId="3EAC0694" w14:textId="316FA49E" w:rsidR="003045FC" w:rsidRDefault="003045FC" w:rsidP="00AC0164">
      <w:pPr>
        <w:pStyle w:val="ListeParagraf"/>
        <w:spacing w:line="276" w:lineRule="auto"/>
        <w:ind w:left="435"/>
      </w:pPr>
      <w:r>
        <w:t>b) Sağlık Kültür ve Spor Daire Başkanlığı</w:t>
      </w:r>
      <w:r w:rsidR="00DE5C68">
        <w:t>, Toplumsal Duyarlılık Projeleri Merkezi</w:t>
      </w:r>
      <w:r>
        <w:t xml:space="preserve"> başta olmak üzere ilgili birimlerle iş birliği içerisinde, toplumsal katkı alanında faaliyet gösteren öğrenci toplulukları ve gönüllü öğrencilerle koordinasyonu sağlamak; öğrenci katılımını teşvik edici çalışmalara destek olmak,</w:t>
      </w:r>
    </w:p>
    <w:p w14:paraId="58245B77" w14:textId="77777777" w:rsidR="003045FC" w:rsidRDefault="003045FC" w:rsidP="003045FC">
      <w:pPr>
        <w:pStyle w:val="ListeParagraf"/>
        <w:spacing w:line="276" w:lineRule="auto"/>
        <w:ind w:left="435"/>
      </w:pPr>
      <w:r>
        <w:t>c) Üniversitenin toplumsal katkı faaliyetlerinin yaygın etkisini artırmak amacıyla, kamu kurumları, yerel yönetimler, özel sektör, sivil toplum kuruluşları ve meslek örgütleri gibi dış paydaşlarla gerekli görülen durumlarda iletişim kurmak ve iş birliği süreçlerini desteklemek,</w:t>
      </w:r>
    </w:p>
    <w:p w14:paraId="740648EA" w14:textId="77777777" w:rsidR="003045FC" w:rsidRDefault="003045FC" w:rsidP="003045FC">
      <w:pPr>
        <w:pStyle w:val="ListeParagraf"/>
        <w:spacing w:line="276" w:lineRule="auto"/>
        <w:ind w:left="435"/>
      </w:pPr>
      <w:r>
        <w:t>ç) Üniversite bünyesinde toplumsal katkı üreten iç paydaşlar ile bu faaliyetlere destek sağlayabilecek dış paydaşlar arasında eşleştirme, iletişim ve etkileşim süreçlerine katkı sunmak,</w:t>
      </w:r>
    </w:p>
    <w:p w14:paraId="302835EA" w14:textId="77777777" w:rsidR="00552290" w:rsidRDefault="00552290" w:rsidP="00552290">
      <w:pPr>
        <w:pStyle w:val="ListeParagraf"/>
        <w:spacing w:line="276" w:lineRule="auto"/>
        <w:ind w:left="435"/>
      </w:pPr>
      <w:r>
        <w:t>d) Üniversitenin toplumsal katkı faaliyetlerini yürüten tüm birimlerde görevli Birim Toplumsal Katkı Temsilcileri ile düzenli iletişim halinde kalarak; yürütülen etkinlik ve hizmetlere ilişkin verilerin toplanmasını, kayıt altına alınmasını ve raporlanmasını koordine etmek,</w:t>
      </w:r>
    </w:p>
    <w:p w14:paraId="20D902F5" w14:textId="77777777" w:rsidR="00552290" w:rsidRDefault="00552290" w:rsidP="00552290">
      <w:pPr>
        <w:pStyle w:val="ListeParagraf"/>
        <w:spacing w:line="276" w:lineRule="auto"/>
        <w:ind w:left="435"/>
      </w:pPr>
      <w:r>
        <w:t>e) Birim temsilcileri ve birim yöneticileri ile iş birliği içerisinde, toplumsal katkı faaliyetlerine ilişkin bilgilendirme ve farkındalık çalışmalarını planlamak ve yürütmek,</w:t>
      </w:r>
    </w:p>
    <w:p w14:paraId="519709C0" w14:textId="77777777" w:rsidR="00552290" w:rsidRDefault="00552290" w:rsidP="00552290">
      <w:pPr>
        <w:pStyle w:val="ListeParagraf"/>
        <w:spacing w:line="276" w:lineRule="auto"/>
        <w:ind w:left="435"/>
      </w:pPr>
      <w:r>
        <w:lastRenderedPageBreak/>
        <w:t>f) Üniversite bünyesinde oluşturulan toplumsal katkı organları arasındaki koordinasyonu ve iletişimi sağlamak,</w:t>
      </w:r>
    </w:p>
    <w:p w14:paraId="701FBAA0" w14:textId="5C1B5040" w:rsidR="00552290" w:rsidRDefault="00552290" w:rsidP="00552290">
      <w:pPr>
        <w:pStyle w:val="ListeParagraf"/>
        <w:spacing w:line="276" w:lineRule="auto"/>
        <w:ind w:left="435"/>
      </w:pPr>
      <w:r>
        <w:t xml:space="preserve">g) Toplumsal Katkı </w:t>
      </w:r>
      <w:r w:rsidR="00DE5C68" w:rsidRPr="00DE5C68">
        <w:t>Komisyo</w:t>
      </w:r>
      <w:r w:rsidR="00DE5C68">
        <w:t>n’unun</w:t>
      </w:r>
      <w:r>
        <w:t xml:space="preserve"> olağan ve olağanüstü toplantıları ile alt çalışma gruplarına ilişkin organizasyon, sekretarya ve koordinasyon hizmetlerini yürütmek,</w:t>
      </w:r>
    </w:p>
    <w:p w14:paraId="307A7D48" w14:textId="3B68CBB3" w:rsidR="00552290" w:rsidRDefault="00552290" w:rsidP="00552290">
      <w:pPr>
        <w:pStyle w:val="ListeParagraf"/>
        <w:spacing w:line="276" w:lineRule="auto"/>
        <w:ind w:left="435"/>
      </w:pPr>
      <w:r>
        <w:t>ğ) Ko</w:t>
      </w:r>
      <w:r w:rsidR="00DE5C68">
        <w:t>misyon</w:t>
      </w:r>
      <w:r>
        <w:t xml:space="preserve"> tarafından alınan kararlar ve hazırlanan raporlar doğrultusunda, gerekli çalışmaların uygulanmasına ve izlenmesine destek olmak,</w:t>
      </w:r>
    </w:p>
    <w:p w14:paraId="32CFEE15" w14:textId="77777777" w:rsidR="00552290" w:rsidRDefault="00552290" w:rsidP="00552290">
      <w:pPr>
        <w:pStyle w:val="ListeParagraf"/>
        <w:spacing w:line="276" w:lineRule="auto"/>
        <w:ind w:left="435"/>
      </w:pPr>
      <w:r>
        <w:t>h) Üniversite birimlerinde yürütülebilecek toplumsal katkı faaliyetlerine yönelik kalıcı, sürdürülebilir, yaygın etkisi yüksek ve yenilikçi uygulamaların geliştirilmesi konusunda rehberlik etmek,</w:t>
      </w:r>
    </w:p>
    <w:p w14:paraId="47F18316" w14:textId="3BCD913B" w:rsidR="00552290" w:rsidRDefault="00552290" w:rsidP="00552290">
      <w:pPr>
        <w:pStyle w:val="ListeParagraf"/>
        <w:spacing w:line="276" w:lineRule="auto"/>
        <w:ind w:left="435"/>
      </w:pPr>
      <w:r>
        <w:t xml:space="preserve">ı) Toplumsal katkı faaliyetlerinin geliştirilmesine yönelik ihtiyaçları belirlemek ve bu ihtiyaçları </w:t>
      </w:r>
      <w:r w:rsidR="006010F2">
        <w:t>Komisyon</w:t>
      </w:r>
      <w:r>
        <w:t xml:space="preserve"> ile Üniversite üst yönetimine sunmak,</w:t>
      </w:r>
    </w:p>
    <w:p w14:paraId="5E82B62B" w14:textId="77777777" w:rsidR="00552290" w:rsidRDefault="00552290" w:rsidP="00552290">
      <w:pPr>
        <w:pStyle w:val="ListeParagraf"/>
        <w:spacing w:line="276" w:lineRule="auto"/>
        <w:ind w:left="435"/>
      </w:pPr>
      <w:r>
        <w:t>i) Toplumsal katkı alanında yürütülecek faaliyetlere yönelik olarak, gerektiğinde farklı tematik çalışma gruplarının oluşturulmasına katkı sağlamak,</w:t>
      </w:r>
    </w:p>
    <w:p w14:paraId="4F02115D" w14:textId="77777777" w:rsidR="00552290" w:rsidRDefault="00552290" w:rsidP="00552290">
      <w:pPr>
        <w:pStyle w:val="ListeParagraf"/>
        <w:spacing w:line="276" w:lineRule="auto"/>
        <w:ind w:left="435"/>
      </w:pPr>
      <w:r>
        <w:t>j) Üniversitenin yazılı, görsel, basılı ve dijital iletişim altyapısına katkı sunan birimlerle iş birliği içerisinde, toplumsal katkı faaliyetlerinin görünürlüğünü artırmaya yönelik içerik üretimi ve paylaşımını desteklemek,</w:t>
      </w:r>
    </w:p>
    <w:p w14:paraId="2D355A8A" w14:textId="77777777" w:rsidR="00552290" w:rsidRDefault="00552290" w:rsidP="00552290">
      <w:pPr>
        <w:pStyle w:val="ListeParagraf"/>
        <w:spacing w:line="276" w:lineRule="auto"/>
        <w:ind w:left="435"/>
      </w:pPr>
      <w:r>
        <w:t>k) İlgili birimlerle iş birliği içerisinde, Koordinatörlük bünyesinde görev alan öğrencilerin toplumsal katkı faaliyetlerine katılımını koordine etmek,</w:t>
      </w:r>
    </w:p>
    <w:p w14:paraId="74CC04A6" w14:textId="77777777" w:rsidR="00552290" w:rsidRDefault="00552290" w:rsidP="00552290">
      <w:pPr>
        <w:pStyle w:val="ListeParagraf"/>
        <w:spacing w:line="276" w:lineRule="auto"/>
        <w:ind w:left="435"/>
      </w:pPr>
      <w:r>
        <w:t>l) Toplumun yerel, bölgesel, ulusal ve uluslararası düzeydeki ihtiyaç, beklenti ve sorunlarının belirlenmesine katkı sağlamak; bu ihtiyaçlara yönelik olarak iç ve dış paydaşlarla iş birliği ve ortaklık süreçlerini desteklemek,</w:t>
      </w:r>
    </w:p>
    <w:p w14:paraId="65265DE7" w14:textId="77777777" w:rsidR="00552290" w:rsidRDefault="00552290" w:rsidP="00552290">
      <w:pPr>
        <w:pStyle w:val="ListeParagraf"/>
        <w:spacing w:line="276" w:lineRule="auto"/>
        <w:ind w:left="435"/>
      </w:pPr>
      <w:r>
        <w:t>m) Yurtiçi ve yurtdışı kurum ve kuruluşlarla iş birliği içerisinde yürütülen, Üniversitenin toplumsal katkı politika ve stratejileriyle uyumlu proje, etkinlik ve araştırmaları izlemek ve ilgili birimlere bilgilendirmede bulunmak,</w:t>
      </w:r>
    </w:p>
    <w:p w14:paraId="2D1887C1" w14:textId="77777777" w:rsidR="00552290" w:rsidRDefault="00552290" w:rsidP="00552290">
      <w:pPr>
        <w:pStyle w:val="ListeParagraf"/>
        <w:spacing w:line="276" w:lineRule="auto"/>
        <w:ind w:left="435"/>
      </w:pPr>
      <w:r>
        <w:t>n) Akreditasyon, kalite ve değerlendirme süreçlerinden sorumlu birimlerle iş birliği yaparak; YÖK, YÖKAK ve ilgili diğer kurumlara yapılacak raporlamalara toplumsal katkı boyutuyla katkı sağlamak.</w:t>
      </w:r>
    </w:p>
    <w:p w14:paraId="211CCA23" w14:textId="77777777" w:rsidR="003045FC" w:rsidRDefault="003045FC" w:rsidP="003045FC">
      <w:pPr>
        <w:pStyle w:val="ListeParagraf"/>
        <w:spacing w:line="276" w:lineRule="auto"/>
        <w:ind w:left="435"/>
      </w:pPr>
    </w:p>
    <w:p w14:paraId="68835E14" w14:textId="77777777" w:rsidR="00F47755" w:rsidRPr="00F47755" w:rsidRDefault="00F47755" w:rsidP="00F47755">
      <w:pPr>
        <w:pStyle w:val="ListeParagraf"/>
        <w:spacing w:line="276" w:lineRule="auto"/>
        <w:ind w:left="435"/>
        <w:rPr>
          <w:b/>
        </w:rPr>
      </w:pPr>
      <w:r w:rsidRPr="00F47755">
        <w:rPr>
          <w:b/>
        </w:rPr>
        <w:t xml:space="preserve">Toplumsal Katkı Birim Temsilcileri </w:t>
      </w:r>
    </w:p>
    <w:p w14:paraId="7BF76DE9" w14:textId="138A310D" w:rsidR="00F47755" w:rsidRDefault="00F81C54" w:rsidP="00F47755">
      <w:pPr>
        <w:pStyle w:val="ListeParagraf"/>
        <w:spacing w:line="276" w:lineRule="auto"/>
        <w:ind w:left="435"/>
      </w:pPr>
      <w:r>
        <w:rPr>
          <w:b/>
        </w:rPr>
        <w:t>MADDE 12</w:t>
      </w:r>
      <w:r w:rsidR="00F47755" w:rsidRPr="00F47755">
        <w:rPr>
          <w:b/>
        </w:rPr>
        <w:t>-</w:t>
      </w:r>
      <w:r w:rsidR="00921845">
        <w:rPr>
          <w:b/>
        </w:rPr>
        <w:t xml:space="preserve"> </w:t>
      </w:r>
      <w:r w:rsidR="00F47755">
        <w:t xml:space="preserve">(1) Toplumsal Katkı Birim Temsilcileri; </w:t>
      </w:r>
      <w:r w:rsidR="00DE5C68">
        <w:t xml:space="preserve">Birim Kalite Temsilcileri olup, </w:t>
      </w:r>
      <w:r w:rsidR="00F47755">
        <w:t>Gaziantep Üniversitesi bünyesinde toplumsal katkı faaliyetleri yürüten akademik ve idari birimlerde, bu faaliyetlerin izlenmesi, koordine edilmesi ve raporlanmasından sorumlu o</w:t>
      </w:r>
      <w:r w:rsidR="00DE5C68">
        <w:t>larak görevlendirilen kişilerdir.</w:t>
      </w:r>
    </w:p>
    <w:p w14:paraId="6BFACE68" w14:textId="4018E060" w:rsidR="00F47755" w:rsidRDefault="00F47755" w:rsidP="00F47755">
      <w:pPr>
        <w:pStyle w:val="ListeParagraf"/>
        <w:spacing w:line="276" w:lineRule="auto"/>
        <w:ind w:left="435"/>
      </w:pPr>
      <w:r>
        <w:t>(2) Fakülteler, enstitüler, yüksekokullar, meslek yüksekokulları, araştırma ve uygulama merkezleri, koordinatörlükler</w:t>
      </w:r>
      <w:r w:rsidR="006010F2">
        <w:t>,</w:t>
      </w:r>
      <w:r>
        <w:t xml:space="preserve"> daire başkanlıkları </w:t>
      </w:r>
      <w:r w:rsidR="006010F2">
        <w:t xml:space="preserve">ve hastaneler </w:t>
      </w:r>
      <w:r>
        <w:t>dâhil olmak üzere, Üniversite bünyesinde toplumsal katkı faaliyeti yürüten tüm birimler, en az bir Toplumsal Katkı Birim Temsilcisi belirlemekle yükümlüdür.</w:t>
      </w:r>
    </w:p>
    <w:p w14:paraId="55362591" w14:textId="77777777" w:rsidR="00F47755" w:rsidRPr="00DE5C68" w:rsidRDefault="00F47755" w:rsidP="00F47755">
      <w:pPr>
        <w:pStyle w:val="ListeParagraf"/>
        <w:spacing w:line="276" w:lineRule="auto"/>
        <w:ind w:left="435"/>
      </w:pPr>
      <w:r w:rsidRPr="00DE5C68">
        <w:t xml:space="preserve">(3) </w:t>
      </w:r>
      <w:r w:rsidR="0078548B" w:rsidRPr="00DE5C68">
        <w:t>Birim temsilcileri; birim yöneticileri tarafından, toplumsal katkı alanında deneyimi bulunan akademik veya idari personel arasından görevlendirilir. Bu görevlendirme, birimlerde faaliyet gösteren Kalite Komisyonu veya kalite ekipleri üyeleri arasından yapılır. Gerek görülmesi halinde birimin faaliyet alanı, kapasitesi ve büyüklüğü dikkate alınarak birden fazla temsilci görevlendirilebilir.</w:t>
      </w:r>
    </w:p>
    <w:p w14:paraId="18286057" w14:textId="77777777" w:rsidR="00F47755" w:rsidRDefault="00F47755" w:rsidP="00F47755">
      <w:pPr>
        <w:pStyle w:val="ListeParagraf"/>
        <w:spacing w:line="276" w:lineRule="auto"/>
        <w:ind w:left="435"/>
      </w:pPr>
      <w:r>
        <w:t xml:space="preserve">(4) Birim yönetimi; görevlendirilen birim temsilcisine ait iletişim ve görev bilgilerini, ilgili Rektör Yardımcılığına ve Toplumsal Katkı Koordinatörlüğüne yazılı ve/veya elektronik </w:t>
      </w:r>
      <w:r>
        <w:lastRenderedPageBreak/>
        <w:t>ortamda bildirir. Birim temsilcisinin görevinde değişiklik olması hâlinde aynı usulle bildirim yapılır.</w:t>
      </w:r>
    </w:p>
    <w:p w14:paraId="2B3EE97C" w14:textId="77777777" w:rsidR="003045FC" w:rsidRDefault="00F47755" w:rsidP="00F47755">
      <w:pPr>
        <w:pStyle w:val="ListeParagraf"/>
        <w:spacing w:line="276" w:lineRule="auto"/>
        <w:ind w:left="435"/>
      </w:pPr>
      <w:r>
        <w:t>(5) Herhangi bir nedenle birim temsilcisi görevlendirilmemesi veya bildirimin yapılmaması durumunda, ilgili birim yöneticisi geçici olarak birim temsilcisi görevini yürütür.</w:t>
      </w:r>
    </w:p>
    <w:p w14:paraId="5B21769D" w14:textId="77777777" w:rsidR="003045FC" w:rsidRDefault="003045FC" w:rsidP="003045FC">
      <w:pPr>
        <w:pStyle w:val="ListeParagraf"/>
        <w:spacing w:line="276" w:lineRule="auto"/>
        <w:ind w:left="435"/>
      </w:pPr>
    </w:p>
    <w:p w14:paraId="2DD044A5" w14:textId="77777777" w:rsidR="00F47755" w:rsidRPr="00F47755" w:rsidRDefault="00F47755" w:rsidP="00921845">
      <w:pPr>
        <w:pStyle w:val="ListeParagraf"/>
        <w:ind w:left="437"/>
        <w:rPr>
          <w:b/>
        </w:rPr>
      </w:pPr>
      <w:r w:rsidRPr="00F47755">
        <w:rPr>
          <w:b/>
        </w:rPr>
        <w:t>Bi</w:t>
      </w:r>
      <w:r>
        <w:rPr>
          <w:b/>
        </w:rPr>
        <w:t xml:space="preserve">rim Temsilcilerinin Görevleri </w:t>
      </w:r>
    </w:p>
    <w:p w14:paraId="29E63F17" w14:textId="73281EB1" w:rsidR="00F47755" w:rsidRPr="00921845" w:rsidRDefault="00F81C54" w:rsidP="00921845">
      <w:pPr>
        <w:pStyle w:val="ListeParagraf"/>
        <w:ind w:left="437"/>
        <w:rPr>
          <w:b/>
        </w:rPr>
      </w:pPr>
      <w:r>
        <w:rPr>
          <w:b/>
        </w:rPr>
        <w:t>MADDE 13</w:t>
      </w:r>
      <w:r w:rsidR="00921845">
        <w:rPr>
          <w:b/>
        </w:rPr>
        <w:t xml:space="preserve">- </w:t>
      </w:r>
      <w:r w:rsidR="00F47755">
        <w:t>(1) Toplumsal Katkı Birim Temsilcilerinin görevleri şunlardır:</w:t>
      </w:r>
    </w:p>
    <w:p w14:paraId="010F2456" w14:textId="626EEE74" w:rsidR="00F47755" w:rsidRDefault="00F47755" w:rsidP="00E010AE">
      <w:pPr>
        <w:pStyle w:val="ListeParagraf"/>
        <w:spacing w:before="0" w:after="0"/>
        <w:ind w:left="437"/>
      </w:pPr>
      <w:r>
        <w:t>a) Görev yaptığı birimde, birim yöneticileri ile iş birliği içerisinde, toplumsal katkı faaliyetlerinin planlı ve düzenli b</w:t>
      </w:r>
      <w:r w:rsidR="00DE5C68">
        <w:t>içimde yürütülmesini sağlamak,</w:t>
      </w:r>
    </w:p>
    <w:p w14:paraId="1B048AFD" w14:textId="77777777" w:rsidR="00F47755" w:rsidRDefault="00F47755" w:rsidP="00F47755">
      <w:pPr>
        <w:pStyle w:val="ListeParagraf"/>
        <w:spacing w:line="276" w:lineRule="auto"/>
        <w:ind w:left="435"/>
      </w:pPr>
      <w:r>
        <w:t>b) Birim yöneticileri ve ilgili paydaşlarla birlikte, Gaziantep Üniversitesi Toplumsal Katkı Politikaları ve Stratejileri ile uyumlu olacak şekilde birime özgü toplumsal katkı önceliklerinin, hedeflerinin ve uygulama alanlarının belirlenmesine katkı sunmak,</w:t>
      </w:r>
    </w:p>
    <w:p w14:paraId="0994C43B" w14:textId="77777777" w:rsidR="00F47755" w:rsidRDefault="00F47755" w:rsidP="00F47755">
      <w:pPr>
        <w:pStyle w:val="ListeParagraf"/>
        <w:spacing w:line="276" w:lineRule="auto"/>
        <w:ind w:left="435"/>
      </w:pPr>
      <w:r>
        <w:t>c) Belirlenen öncelikler doğrultusunda, birimde yürütülecek toplumsal katkı faaliyetlerine ilişkin kısa, orta ve uzun vadeli, ölçülebilir, uygulanabilir ve izlenebilir hedeflerin planlanmasına destek olmak,</w:t>
      </w:r>
    </w:p>
    <w:p w14:paraId="3B7C5CC2" w14:textId="77777777" w:rsidR="003045FC" w:rsidRDefault="00F47755" w:rsidP="00F47755">
      <w:pPr>
        <w:pStyle w:val="ListeParagraf"/>
        <w:spacing w:line="276" w:lineRule="auto"/>
        <w:ind w:left="435"/>
      </w:pPr>
      <w:r>
        <w:t>ç) Planlanan hedefler kapsamında; özgün, sürdürülebilir, geliştirilebilir, yaygın etkiye sahip ve yenilikçi toplumsal katkı etkinlikleri ile hizmetlerin tasarlanması ve uygulanması sürecinde birimdeki iç paydaşlara rehberlik etmek,</w:t>
      </w:r>
    </w:p>
    <w:p w14:paraId="574B76DE" w14:textId="77777777" w:rsidR="00F47755" w:rsidRDefault="00F47755" w:rsidP="00F47755">
      <w:pPr>
        <w:pStyle w:val="ListeParagraf"/>
        <w:spacing w:line="276" w:lineRule="auto"/>
        <w:ind w:left="435"/>
      </w:pPr>
      <w:r>
        <w:t>d) Birim yöneticileri ve ilgili paydaşlarla iş birliği içerisinde, birimde yürütülen veya yürütülmesi planlanan tüm toplumsal katkı faaliyet ve hizmetlerinin izlenmesi, değerlendirilmesi, kayıt altına alınması ve analiz edilmesi süreçlerini birim adına koordine etmek,</w:t>
      </w:r>
    </w:p>
    <w:p w14:paraId="21A30BB1" w14:textId="6C9F666E" w:rsidR="003045FC" w:rsidRDefault="00F47755" w:rsidP="00F47755">
      <w:pPr>
        <w:pStyle w:val="ListeParagraf"/>
        <w:spacing w:line="276" w:lineRule="auto"/>
        <w:ind w:left="435"/>
      </w:pPr>
      <w:r>
        <w:t xml:space="preserve">e) Birimde yürütülen toplumsal katkı faaliyet ve hizmetlerine ilişkin olarak toplanan ve analiz edilen verilerin; talep edilmesi hâlinde Toplumsal Katkı </w:t>
      </w:r>
      <w:r w:rsidR="00E010AE">
        <w:t>Komisyonu</w:t>
      </w:r>
      <w:r>
        <w:t xml:space="preserve"> ve Toplumsal Katkı Koordinatörlüğüne düzenli, doğru ve zamanında raporlanmasını sağlamak.</w:t>
      </w:r>
    </w:p>
    <w:p w14:paraId="49A3C936" w14:textId="7CFF737C" w:rsidR="00F47755" w:rsidRDefault="00F47755" w:rsidP="00F47755">
      <w:pPr>
        <w:pStyle w:val="ListeParagraf"/>
        <w:spacing w:line="276" w:lineRule="auto"/>
        <w:ind w:left="435"/>
      </w:pPr>
      <w:r>
        <w:t xml:space="preserve">f) </w:t>
      </w:r>
      <w:r w:rsidR="00E010AE">
        <w:t>Komisyon</w:t>
      </w:r>
      <w:r>
        <w:t xml:space="preserve"> veya Toplumsal Katkı Koordinatörlüğü tarafından gerçekleştirilen izleme ve değerlendirme çalışmaları sonucunda birime iletilen raporlar ile iyileştirme ve geliştirme önerilerini, birim yöneticileri ve ilgili paydaşlarla birlikte değerlendirerek, birim düzeyinde gerekli önlemlerin alınmasına katkı sağlamak,</w:t>
      </w:r>
    </w:p>
    <w:p w14:paraId="43DC3CE3" w14:textId="77777777" w:rsidR="00F47755" w:rsidRDefault="00F47755" w:rsidP="00F47755">
      <w:pPr>
        <w:pStyle w:val="ListeParagraf"/>
        <w:spacing w:line="276" w:lineRule="auto"/>
        <w:ind w:left="435"/>
      </w:pPr>
      <w:r>
        <w:t>g) Toplumsal Katkı Koordinatörlüğü ile düzenli ve sürekli iletişim halinde kalarak, birim adına yürütülen toplumsal katkı faaliyetlerine ilişkin bilgilendirme yapmak; ihtiyaç, talep, görüş ve önerileri Koordinatörlüğe iletmek ve iş birliği süreçlerini desteklemek,</w:t>
      </w:r>
    </w:p>
    <w:p w14:paraId="16248EAC" w14:textId="77777777" w:rsidR="00F47755" w:rsidRDefault="00F47755" w:rsidP="00F47755">
      <w:pPr>
        <w:pStyle w:val="ListeParagraf"/>
        <w:spacing w:line="276" w:lineRule="auto"/>
        <w:ind w:left="435"/>
      </w:pPr>
      <w:r>
        <w:t>ğ) Birim bünyesinde gerçekleştirilen veya gerçekleştirilmesi planlanan toplumsal katkı faaliyetlerinin nicelik ve nitelik bakımından geliştirilmesine yönelik önerileri, birim yöneticileri ve tüm iç paydaşlarla paylaşmak,</w:t>
      </w:r>
    </w:p>
    <w:p w14:paraId="01321074" w14:textId="77777777" w:rsidR="00F47755" w:rsidRDefault="00F47755" w:rsidP="00F47755">
      <w:pPr>
        <w:pStyle w:val="ListeParagraf"/>
        <w:spacing w:line="276" w:lineRule="auto"/>
        <w:ind w:left="435"/>
      </w:pPr>
      <w:r>
        <w:t>h) Birim içerisinde toplumsal katkı faaliyetlerinin tanıtımının yapılması, görünürlüğünün artırılması, kayıt altına alınması ve kurumsal hafızaya kazandırılması amacıyla bilgilendirme ve farkındalık çalışmaları yürütmek,</w:t>
      </w:r>
    </w:p>
    <w:p w14:paraId="447C56FB" w14:textId="77777777" w:rsidR="003045FC" w:rsidRDefault="00F47755" w:rsidP="00F47755">
      <w:pPr>
        <w:pStyle w:val="ListeParagraf"/>
        <w:spacing w:line="276" w:lineRule="auto"/>
        <w:ind w:left="435"/>
      </w:pPr>
      <w:r w:rsidRPr="00F47755">
        <w:t>i) Toplumsal katkı kapsamında birimde yürütülecek faaliyetlerin planlanması ve uygulanması sürecinde; akademik ve idari personel ile öğrenciler dâhil olmak üzere tüm iç paydaşların katılımını desteklemek ve gerekli görülen durumlarda Koordinatörlük aracılığıyla ilgili dış paydaşlarla iletişim kurulmasına katkı sağlamak.</w:t>
      </w:r>
    </w:p>
    <w:p w14:paraId="7121C641" w14:textId="77777777" w:rsidR="003045FC" w:rsidRDefault="003045FC" w:rsidP="00331E4C">
      <w:pPr>
        <w:spacing w:line="276" w:lineRule="auto"/>
      </w:pPr>
    </w:p>
    <w:p w14:paraId="37BF9B1B" w14:textId="77777777" w:rsidR="006A5E58" w:rsidRPr="0025135B" w:rsidRDefault="00D76B65" w:rsidP="00921845">
      <w:pPr>
        <w:spacing w:line="276" w:lineRule="auto"/>
        <w:jc w:val="center"/>
        <w:rPr>
          <w:b/>
        </w:rPr>
      </w:pPr>
      <w:r>
        <w:rPr>
          <w:b/>
        </w:rPr>
        <w:t>DÖRDÜNCÜ</w:t>
      </w:r>
      <w:r w:rsidR="006A5E58" w:rsidRPr="0025135B">
        <w:rPr>
          <w:b/>
        </w:rPr>
        <w:t xml:space="preserve"> BÖLÜM</w:t>
      </w:r>
    </w:p>
    <w:p w14:paraId="4CAE3F70" w14:textId="1F3C25A1" w:rsidR="006A5E58" w:rsidRPr="0025135B" w:rsidRDefault="00DE5C68" w:rsidP="00921845">
      <w:pPr>
        <w:spacing w:line="276" w:lineRule="auto"/>
        <w:jc w:val="center"/>
        <w:rPr>
          <w:b/>
        </w:rPr>
      </w:pPr>
      <w:r>
        <w:rPr>
          <w:b/>
        </w:rPr>
        <w:t xml:space="preserve">Çeşitli </w:t>
      </w:r>
      <w:r w:rsidR="006A5E58" w:rsidRPr="0025135B">
        <w:rPr>
          <w:b/>
        </w:rPr>
        <w:t xml:space="preserve">ve </w:t>
      </w:r>
      <w:r>
        <w:rPr>
          <w:b/>
        </w:rPr>
        <w:t>Son Hükümler</w:t>
      </w:r>
    </w:p>
    <w:p w14:paraId="15AA2144" w14:textId="77777777" w:rsidR="001A512C" w:rsidRDefault="001A512C" w:rsidP="001A512C">
      <w:pPr>
        <w:spacing w:line="276" w:lineRule="auto"/>
        <w:rPr>
          <w:b/>
        </w:rPr>
      </w:pPr>
      <w:r>
        <w:rPr>
          <w:b/>
        </w:rPr>
        <w:t>Personel İhtiyaçları ve Cari Giderler</w:t>
      </w:r>
    </w:p>
    <w:p w14:paraId="3ACAD903" w14:textId="3FFCBCCE" w:rsidR="001A512C" w:rsidRPr="001A512C" w:rsidRDefault="00F81C54" w:rsidP="001A512C">
      <w:pPr>
        <w:spacing w:line="276" w:lineRule="auto"/>
        <w:rPr>
          <w:b/>
        </w:rPr>
      </w:pPr>
      <w:r>
        <w:rPr>
          <w:b/>
        </w:rPr>
        <w:t>MADDE 14</w:t>
      </w:r>
      <w:r w:rsidR="001A512C">
        <w:rPr>
          <w:b/>
        </w:rPr>
        <w:t xml:space="preserve">-(1) </w:t>
      </w:r>
      <w:r w:rsidR="001A512C">
        <w:t>Komi</w:t>
      </w:r>
      <w:r w:rsidR="001A512C" w:rsidRPr="001A512C">
        <w:t>syon ve Koordinatörlüğün çalışmalarında uygun kurumsal koşulların oluşturulması Rekt</w:t>
      </w:r>
      <w:r w:rsidR="001A512C">
        <w:t>ör</w:t>
      </w:r>
      <w:r w:rsidR="001A512C" w:rsidRPr="001A512C">
        <w:t>lük</w:t>
      </w:r>
      <w:r w:rsidR="001A512C">
        <w:t xml:space="preserve"> tarafından sağlanır.</w:t>
      </w:r>
    </w:p>
    <w:p w14:paraId="53C4835A" w14:textId="77777777" w:rsidR="006A5E58" w:rsidRPr="0025135B" w:rsidRDefault="006A5E58" w:rsidP="006A5E58">
      <w:pPr>
        <w:spacing w:line="276" w:lineRule="auto"/>
        <w:rPr>
          <w:b/>
        </w:rPr>
      </w:pPr>
      <w:r w:rsidRPr="0025135B">
        <w:rPr>
          <w:b/>
        </w:rPr>
        <w:t>Yürürlük</w:t>
      </w:r>
    </w:p>
    <w:p w14:paraId="34F00177" w14:textId="05FF0D97" w:rsidR="006A5E58" w:rsidRDefault="00F81C54" w:rsidP="006A5E58">
      <w:pPr>
        <w:spacing w:line="276" w:lineRule="auto"/>
      </w:pPr>
      <w:r>
        <w:rPr>
          <w:b/>
        </w:rPr>
        <w:t>MADDE 15</w:t>
      </w:r>
      <w:r w:rsidR="006A5E58">
        <w:t>- (</w:t>
      </w:r>
      <w:r w:rsidR="006A5E58" w:rsidRPr="001A512C">
        <w:rPr>
          <w:b/>
        </w:rPr>
        <w:t>1</w:t>
      </w:r>
      <w:r w:rsidR="006A5E58">
        <w:t>) Bu Yönerge, Gaziantep Üniversitesi Senatosu tarafından kabul edildiği tarihte yürürlüğe girer.</w:t>
      </w:r>
    </w:p>
    <w:p w14:paraId="7675100A" w14:textId="77777777" w:rsidR="006A5E58" w:rsidRPr="00F93ED2" w:rsidRDefault="006A5E58" w:rsidP="006A5E58">
      <w:pPr>
        <w:spacing w:line="276" w:lineRule="auto"/>
        <w:rPr>
          <w:b/>
        </w:rPr>
      </w:pPr>
      <w:r w:rsidRPr="00F93ED2">
        <w:rPr>
          <w:b/>
        </w:rPr>
        <w:t>Yürütme</w:t>
      </w:r>
    </w:p>
    <w:p w14:paraId="03F5395C" w14:textId="60F96BF3" w:rsidR="006A5E58" w:rsidRDefault="00F81C54" w:rsidP="006A5E58">
      <w:pPr>
        <w:spacing w:line="276" w:lineRule="auto"/>
      </w:pPr>
      <w:r>
        <w:rPr>
          <w:b/>
        </w:rPr>
        <w:t>MADDE 16</w:t>
      </w:r>
      <w:r w:rsidR="006A5E58" w:rsidRPr="001A512C">
        <w:rPr>
          <w:b/>
        </w:rPr>
        <w:t>- (1</w:t>
      </w:r>
      <w:r w:rsidR="006A5E58">
        <w:t>) Bu Yönerge hükümlerini Gaziantep Üniversitesi Rektörü yürütür.</w:t>
      </w:r>
    </w:p>
    <w:sectPr w:rsidR="006A5E5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2F86C8" w16cex:dateUtc="2026-06-10T11:53:00Z"/>
  <w16cex:commentExtensible w16cex:durableId="070DE16C" w16cex:dateUtc="2026-06-10T11:55:00Z"/>
  <w16cex:commentExtensible w16cex:durableId="0EEB4651" w16cex:dateUtc="2026-06-10T11:54:00Z"/>
  <w16cex:commentExtensible w16cex:durableId="1A3A3789" w16cex:dateUtc="2026-06-10T11:56:00Z"/>
  <w16cex:commentExtensible w16cex:durableId="77E5906E" w16cex:dateUtc="2026-06-10T11:58:00Z"/>
  <w16cex:commentExtensible w16cex:durableId="57BFA3C1" w16cex:dateUtc="2026-06-10T12:00:00Z"/>
  <w16cex:commentExtensible w16cex:durableId="2FC9A7F1" w16cex:dateUtc="2026-06-10T12:01:00Z"/>
  <w16cex:commentExtensible w16cex:durableId="577519AB" w16cex:dateUtc="2026-06-10T12:08:00Z"/>
  <w16cex:commentExtensible w16cex:durableId="5D0137BB" w16cex:dateUtc="2026-06-10T12:08:00Z"/>
  <w16cex:commentExtensible w16cex:durableId="03B980C2" w16cex:dateUtc="2026-06-10T12:10:00Z"/>
  <w16cex:commentExtensible w16cex:durableId="68347801" w16cex:dateUtc="2026-06-10T12:06:00Z"/>
  <w16cex:commentExtensible w16cex:durableId="5A589BCF" w16cex:dateUtc="2026-06-10T12:07:00Z"/>
  <w16cex:commentExtensible w16cex:durableId="75CEED59" w16cex:dateUtc="2026-06-10T12:09:00Z"/>
  <w16cex:commentExtensible w16cex:durableId="1478BC9E" w16cex:dateUtc="2026-06-10T12:09:00Z"/>
  <w16cex:commentExtensible w16cex:durableId="05F4D03E" w16cex:dateUtc="2026-06-10T12:14:00Z"/>
  <w16cex:commentExtensible w16cex:durableId="32880661" w16cex:dateUtc="2026-06-10T12: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D9F0A1" w16cid:durableId="212F86C8"/>
  <w16cid:commentId w16cid:paraId="3AE48318" w16cid:durableId="070DE16C"/>
  <w16cid:commentId w16cid:paraId="7DA12435" w16cid:durableId="0EEB4651"/>
  <w16cid:commentId w16cid:paraId="17A05FD6" w16cid:durableId="1A3A3789"/>
  <w16cid:commentId w16cid:paraId="17820662" w16cid:durableId="77E5906E"/>
  <w16cid:commentId w16cid:paraId="7DB2D602" w16cid:durableId="57BFA3C1"/>
  <w16cid:commentId w16cid:paraId="4DBC17B1" w16cid:durableId="2FC9A7F1"/>
  <w16cid:commentId w16cid:paraId="4C857F70" w16cid:durableId="577519AB"/>
  <w16cid:commentId w16cid:paraId="53EF6426" w16cid:durableId="5D0137BB"/>
  <w16cid:commentId w16cid:paraId="514E9666" w16cid:durableId="03B980C2"/>
  <w16cid:commentId w16cid:paraId="6203C7B9" w16cid:durableId="68347801"/>
  <w16cid:commentId w16cid:paraId="32A8C16B" w16cid:durableId="5A589BCF"/>
  <w16cid:commentId w16cid:paraId="4D3F40FD" w16cid:durableId="75CEED59"/>
  <w16cid:commentId w16cid:paraId="13A28EC6" w16cid:durableId="1478BC9E"/>
  <w16cid:commentId w16cid:paraId="5323D959" w16cid:durableId="05F4D03E"/>
  <w16cid:commentId w16cid:paraId="464358D3" w16cid:durableId="3288066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ヒラギノ明朝 Pro W3">
    <w:altName w:val="Yu Gothic"/>
    <w:charset w:val="80"/>
    <w:family w:val="auto"/>
    <w:pitch w:val="variable"/>
    <w:sig w:usb0="E00002FF" w:usb1="7AC7FFFF" w:usb2="00000012" w:usb3="00000000" w:csb0="0002000D"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3B51"/>
    <w:multiLevelType w:val="multilevel"/>
    <w:tmpl w:val="083C3AA2"/>
    <w:lvl w:ilvl="0">
      <w:start w:val="1"/>
      <w:numFmt w:val="decimal"/>
      <w:lvlText w:val="%1."/>
      <w:lvlJc w:val="left"/>
      <w:pPr>
        <w:ind w:left="360" w:hanging="360"/>
      </w:pPr>
      <w:rPr>
        <w:rFonts w:ascii="Times New Roman" w:hAnsi="Times New Roman" w:hint="default"/>
        <w:b/>
        <w:sz w:val="28"/>
      </w:rPr>
    </w:lvl>
    <w:lvl w:ilvl="1">
      <w:start w:val="1"/>
      <w:numFmt w:val="decimal"/>
      <w:lvlText w:val="%1.%2."/>
      <w:lvlJc w:val="left"/>
      <w:pPr>
        <w:ind w:left="1566" w:hanging="432"/>
      </w:pPr>
      <w:rPr>
        <w:rFonts w:ascii="Times New Roman" w:hAnsi="Times New Roman" w:hint="default"/>
        <w:b/>
        <w:sz w:val="24"/>
      </w:rPr>
    </w:lvl>
    <w:lvl w:ilvl="2">
      <w:start w:val="1"/>
      <w:numFmt w:val="decimal"/>
      <w:lvlText w:val="%1.%2.%3."/>
      <w:lvlJc w:val="left"/>
      <w:pPr>
        <w:ind w:left="504" w:hanging="504"/>
      </w:pPr>
      <w:rPr>
        <w:rFonts w:ascii="Times New Roman" w:hAnsi="Times New Roman" w:hint="default"/>
        <w:b/>
        <w:sz w:val="24"/>
      </w:rPr>
    </w:lvl>
    <w:lvl w:ilvl="3">
      <w:start w:val="1"/>
      <w:numFmt w:val="decimal"/>
      <w:lvlText w:val="%1.%2.%3.%4."/>
      <w:lvlJc w:val="left"/>
      <w:pPr>
        <w:ind w:left="648" w:hanging="648"/>
      </w:pPr>
      <w:rPr>
        <w:rFonts w:ascii="Times New Roman" w:hAnsi="Times New Roman" w:hint="default"/>
        <w:b/>
        <w:sz w:val="24"/>
      </w:rPr>
    </w:lvl>
    <w:lvl w:ilvl="4">
      <w:start w:val="1"/>
      <w:numFmt w:val="lowerLetter"/>
      <w:lvlText w:val="%1.%2.%3.%4.%5."/>
      <w:lvlJc w:val="left"/>
      <w:pPr>
        <w:ind w:left="79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3B563F"/>
    <w:multiLevelType w:val="hybridMultilevel"/>
    <w:tmpl w:val="F306E2C8"/>
    <w:lvl w:ilvl="0" w:tplc="8A148B3C">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F405C8"/>
    <w:multiLevelType w:val="hybridMultilevel"/>
    <w:tmpl w:val="F2B230EE"/>
    <w:lvl w:ilvl="0" w:tplc="98186DF8">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CD7086"/>
    <w:multiLevelType w:val="multilevel"/>
    <w:tmpl w:val="27C41760"/>
    <w:lvl w:ilvl="0">
      <w:start w:val="1"/>
      <w:numFmt w:val="decimal"/>
      <w:pStyle w:val="Bal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92D5C52"/>
    <w:multiLevelType w:val="hybridMultilevel"/>
    <w:tmpl w:val="7D26BB02"/>
    <w:lvl w:ilvl="0" w:tplc="041F0017">
      <w:start w:val="1"/>
      <w:numFmt w:val="lowerLetter"/>
      <w:lvlText w:val="%1)"/>
      <w:lvlJc w:val="left"/>
      <w:pPr>
        <w:ind w:left="78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320DBC"/>
    <w:multiLevelType w:val="multilevel"/>
    <w:tmpl w:val="128264BA"/>
    <w:lvl w:ilvl="0">
      <w:start w:val="1"/>
      <w:numFmt w:val="decimal"/>
      <w:pStyle w:val="Balk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A4E2CA7"/>
    <w:multiLevelType w:val="hybridMultilevel"/>
    <w:tmpl w:val="F7C86378"/>
    <w:lvl w:ilvl="0" w:tplc="E3943D5A">
      <w:start w:val="1"/>
      <w:numFmt w:val="decimal"/>
      <w:lvlText w:val="(%1)"/>
      <w:lvlJc w:val="left"/>
      <w:pPr>
        <w:ind w:left="435" w:hanging="435"/>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4AFB32D8"/>
    <w:multiLevelType w:val="multilevel"/>
    <w:tmpl w:val="9A8EE9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alk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1E2000B"/>
    <w:multiLevelType w:val="multilevel"/>
    <w:tmpl w:val="185AAE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535B1C8F"/>
    <w:multiLevelType w:val="multilevel"/>
    <w:tmpl w:val="AC361FA0"/>
    <w:lvl w:ilvl="0">
      <w:start w:val="1"/>
      <w:numFmt w:val="decimal"/>
      <w:lvlText w:val="%1."/>
      <w:lvlJc w:val="left"/>
      <w:pPr>
        <w:tabs>
          <w:tab w:val="num" w:pos="720"/>
        </w:tabs>
        <w:ind w:left="720" w:hanging="720"/>
      </w:pPr>
    </w:lvl>
    <w:lvl w:ilvl="1">
      <w:start w:val="1"/>
      <w:numFmt w:val="decimal"/>
      <w:pStyle w:val="Balk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5C06176"/>
    <w:multiLevelType w:val="hybridMultilevel"/>
    <w:tmpl w:val="E15C4130"/>
    <w:lvl w:ilvl="0" w:tplc="504E45A0">
      <w:start w:val="1"/>
      <w:numFmt w:val="lowerLetter"/>
      <w:lvlText w:val="%1)"/>
      <w:lvlJc w:val="left"/>
      <w:pPr>
        <w:ind w:left="1155" w:hanging="360"/>
      </w:pPr>
      <w:rPr>
        <w:rFonts w:ascii="Times New Roman" w:eastAsia="Times New Roman" w:hAnsi="Times New Roman" w:cs="Times New Roman"/>
      </w:rPr>
    </w:lvl>
    <w:lvl w:ilvl="1" w:tplc="041F0003" w:tentative="1">
      <w:start w:val="1"/>
      <w:numFmt w:val="bullet"/>
      <w:lvlText w:val="o"/>
      <w:lvlJc w:val="left"/>
      <w:pPr>
        <w:ind w:left="1875" w:hanging="360"/>
      </w:pPr>
      <w:rPr>
        <w:rFonts w:ascii="Courier New" w:hAnsi="Courier New" w:cs="Courier New" w:hint="default"/>
      </w:rPr>
    </w:lvl>
    <w:lvl w:ilvl="2" w:tplc="041F0005" w:tentative="1">
      <w:start w:val="1"/>
      <w:numFmt w:val="bullet"/>
      <w:lvlText w:val=""/>
      <w:lvlJc w:val="left"/>
      <w:pPr>
        <w:ind w:left="2595" w:hanging="360"/>
      </w:pPr>
      <w:rPr>
        <w:rFonts w:ascii="Wingdings" w:hAnsi="Wingdings" w:hint="default"/>
      </w:rPr>
    </w:lvl>
    <w:lvl w:ilvl="3" w:tplc="041F0001" w:tentative="1">
      <w:start w:val="1"/>
      <w:numFmt w:val="bullet"/>
      <w:lvlText w:val=""/>
      <w:lvlJc w:val="left"/>
      <w:pPr>
        <w:ind w:left="3315" w:hanging="360"/>
      </w:pPr>
      <w:rPr>
        <w:rFonts w:ascii="Symbol" w:hAnsi="Symbol" w:hint="default"/>
      </w:rPr>
    </w:lvl>
    <w:lvl w:ilvl="4" w:tplc="041F0003" w:tentative="1">
      <w:start w:val="1"/>
      <w:numFmt w:val="bullet"/>
      <w:lvlText w:val="o"/>
      <w:lvlJc w:val="left"/>
      <w:pPr>
        <w:ind w:left="4035" w:hanging="360"/>
      </w:pPr>
      <w:rPr>
        <w:rFonts w:ascii="Courier New" w:hAnsi="Courier New" w:cs="Courier New" w:hint="default"/>
      </w:rPr>
    </w:lvl>
    <w:lvl w:ilvl="5" w:tplc="041F0005" w:tentative="1">
      <w:start w:val="1"/>
      <w:numFmt w:val="bullet"/>
      <w:lvlText w:val=""/>
      <w:lvlJc w:val="left"/>
      <w:pPr>
        <w:ind w:left="4755" w:hanging="360"/>
      </w:pPr>
      <w:rPr>
        <w:rFonts w:ascii="Wingdings" w:hAnsi="Wingdings" w:hint="default"/>
      </w:rPr>
    </w:lvl>
    <w:lvl w:ilvl="6" w:tplc="041F0001" w:tentative="1">
      <w:start w:val="1"/>
      <w:numFmt w:val="bullet"/>
      <w:lvlText w:val=""/>
      <w:lvlJc w:val="left"/>
      <w:pPr>
        <w:ind w:left="5475" w:hanging="360"/>
      </w:pPr>
      <w:rPr>
        <w:rFonts w:ascii="Symbol" w:hAnsi="Symbol" w:hint="default"/>
      </w:rPr>
    </w:lvl>
    <w:lvl w:ilvl="7" w:tplc="041F0003" w:tentative="1">
      <w:start w:val="1"/>
      <w:numFmt w:val="bullet"/>
      <w:lvlText w:val="o"/>
      <w:lvlJc w:val="left"/>
      <w:pPr>
        <w:ind w:left="6195" w:hanging="360"/>
      </w:pPr>
      <w:rPr>
        <w:rFonts w:ascii="Courier New" w:hAnsi="Courier New" w:cs="Courier New" w:hint="default"/>
      </w:rPr>
    </w:lvl>
    <w:lvl w:ilvl="8" w:tplc="041F0005" w:tentative="1">
      <w:start w:val="1"/>
      <w:numFmt w:val="bullet"/>
      <w:lvlText w:val=""/>
      <w:lvlJc w:val="left"/>
      <w:pPr>
        <w:ind w:left="6915" w:hanging="360"/>
      </w:pPr>
      <w:rPr>
        <w:rFonts w:ascii="Wingdings" w:hAnsi="Wingdings" w:hint="default"/>
      </w:rPr>
    </w:lvl>
  </w:abstractNum>
  <w:abstractNum w:abstractNumId="11" w15:restartNumberingAfterBreak="0">
    <w:nsid w:val="6B5F6813"/>
    <w:multiLevelType w:val="hybridMultilevel"/>
    <w:tmpl w:val="E10400C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0"/>
  </w:num>
  <w:num w:numId="3">
    <w:abstractNumId w:val="9"/>
  </w:num>
  <w:num w:numId="4">
    <w:abstractNumId w:val="8"/>
  </w:num>
  <w:num w:numId="5">
    <w:abstractNumId w:val="7"/>
  </w:num>
  <w:num w:numId="6">
    <w:abstractNumId w:val="2"/>
  </w:num>
  <w:num w:numId="7">
    <w:abstractNumId w:val="3"/>
  </w:num>
  <w:num w:numId="8">
    <w:abstractNumId w:val="1"/>
  </w:num>
  <w:num w:numId="9">
    <w:abstractNumId w:val="5"/>
  </w:num>
  <w:num w:numId="10">
    <w:abstractNumId w:val="11"/>
  </w:num>
  <w:num w:numId="11">
    <w:abstractNumId w:val="4"/>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E58"/>
    <w:rsid w:val="00056B41"/>
    <w:rsid w:val="000E33AE"/>
    <w:rsid w:val="000F7454"/>
    <w:rsid w:val="00143F85"/>
    <w:rsid w:val="001A512C"/>
    <w:rsid w:val="001B6C52"/>
    <w:rsid w:val="001B6E6F"/>
    <w:rsid w:val="0025135B"/>
    <w:rsid w:val="002C1866"/>
    <w:rsid w:val="003045FC"/>
    <w:rsid w:val="00331E4C"/>
    <w:rsid w:val="003726DC"/>
    <w:rsid w:val="003C3D9D"/>
    <w:rsid w:val="00402FB1"/>
    <w:rsid w:val="004109BC"/>
    <w:rsid w:val="00442492"/>
    <w:rsid w:val="004B3825"/>
    <w:rsid w:val="005054EC"/>
    <w:rsid w:val="00552290"/>
    <w:rsid w:val="00594C8B"/>
    <w:rsid w:val="005F67C4"/>
    <w:rsid w:val="006010F2"/>
    <w:rsid w:val="0067382F"/>
    <w:rsid w:val="006A44E8"/>
    <w:rsid w:val="006A5E58"/>
    <w:rsid w:val="006C5E5A"/>
    <w:rsid w:val="007322BB"/>
    <w:rsid w:val="0076015B"/>
    <w:rsid w:val="00772D25"/>
    <w:rsid w:val="0078548B"/>
    <w:rsid w:val="007A6B1B"/>
    <w:rsid w:val="007B7591"/>
    <w:rsid w:val="00826E16"/>
    <w:rsid w:val="00854AE7"/>
    <w:rsid w:val="008A2425"/>
    <w:rsid w:val="008D7A6D"/>
    <w:rsid w:val="008E336F"/>
    <w:rsid w:val="008F3E7B"/>
    <w:rsid w:val="00902014"/>
    <w:rsid w:val="00921845"/>
    <w:rsid w:val="00950ED7"/>
    <w:rsid w:val="009664C4"/>
    <w:rsid w:val="009B50CE"/>
    <w:rsid w:val="00A12444"/>
    <w:rsid w:val="00AC0164"/>
    <w:rsid w:val="00AC0372"/>
    <w:rsid w:val="00B13C6A"/>
    <w:rsid w:val="00B1447C"/>
    <w:rsid w:val="00B911D5"/>
    <w:rsid w:val="00BC7A3E"/>
    <w:rsid w:val="00C84C03"/>
    <w:rsid w:val="00CB4E6B"/>
    <w:rsid w:val="00CC25E0"/>
    <w:rsid w:val="00D01CE1"/>
    <w:rsid w:val="00D76B65"/>
    <w:rsid w:val="00DE5C68"/>
    <w:rsid w:val="00E010AE"/>
    <w:rsid w:val="00E41D78"/>
    <w:rsid w:val="00E614F5"/>
    <w:rsid w:val="00E75B02"/>
    <w:rsid w:val="00F255B1"/>
    <w:rsid w:val="00F47755"/>
    <w:rsid w:val="00F50B61"/>
    <w:rsid w:val="00F53A82"/>
    <w:rsid w:val="00F71D51"/>
    <w:rsid w:val="00F76B0C"/>
    <w:rsid w:val="00F81C54"/>
    <w:rsid w:val="00F93E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F43A8"/>
  <w15:chartTrackingRefBased/>
  <w15:docId w15:val="{60C0DFC4-D2EC-4126-A7EF-F4C18866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na Metin"/>
    <w:qFormat/>
    <w:rsid w:val="001B6E6F"/>
    <w:pPr>
      <w:spacing w:before="120" w:after="120" w:line="360" w:lineRule="auto"/>
      <w:jc w:val="both"/>
    </w:pPr>
    <w:rPr>
      <w:rFonts w:ascii="Times New Roman" w:hAnsi="Times New Roman" w:cs="Times New Roman"/>
      <w:sz w:val="24"/>
      <w:szCs w:val="24"/>
      <w:lang w:eastAsia="tr-TR"/>
    </w:rPr>
  </w:style>
  <w:style w:type="paragraph" w:styleId="Balk1">
    <w:name w:val="heading 1"/>
    <w:aliases w:val="Ana Başlık"/>
    <w:basedOn w:val="Normal"/>
    <w:next w:val="Normal"/>
    <w:link w:val="Balk1Char"/>
    <w:autoRedefine/>
    <w:uiPriority w:val="9"/>
    <w:qFormat/>
    <w:rsid w:val="008E336F"/>
    <w:pPr>
      <w:keepNext/>
      <w:keepLines/>
      <w:pageBreakBefore/>
      <w:numPr>
        <w:numId w:val="7"/>
      </w:numPr>
      <w:spacing w:before="240" w:after="600" w:line="240" w:lineRule="auto"/>
      <w:ind w:hanging="360"/>
      <w:jc w:val="left"/>
      <w:outlineLvl w:val="0"/>
    </w:pPr>
    <w:rPr>
      <w:rFonts w:asciiTheme="majorHAnsi" w:eastAsiaTheme="majorEastAsia" w:hAnsiTheme="majorHAnsi" w:cstheme="majorBidi"/>
      <w:b/>
      <w:caps/>
      <w:color w:val="0D0D0D" w:themeColor="text1" w:themeTint="F2"/>
      <w:sz w:val="28"/>
      <w:szCs w:val="32"/>
      <w:lang w:eastAsia="en-US"/>
    </w:rPr>
  </w:style>
  <w:style w:type="paragraph" w:styleId="Balk2">
    <w:name w:val="heading 2"/>
    <w:aliases w:val="Birinci Alt Başlık"/>
    <w:basedOn w:val="Normal"/>
    <w:next w:val="Normal"/>
    <w:link w:val="Balk2Char"/>
    <w:autoRedefine/>
    <w:uiPriority w:val="9"/>
    <w:unhideWhenUsed/>
    <w:qFormat/>
    <w:rsid w:val="00D01CE1"/>
    <w:pPr>
      <w:numPr>
        <w:ilvl w:val="1"/>
        <w:numId w:val="3"/>
      </w:numPr>
      <w:spacing w:before="0" w:after="0"/>
      <w:ind w:left="431" w:hanging="431"/>
      <w:outlineLvl w:val="1"/>
    </w:pPr>
    <w:rPr>
      <w:rFonts w:eastAsia="ヒラギノ明朝 Pro W3"/>
      <w:b/>
      <w:color w:val="0D0D0D" w:themeColor="text1" w:themeTint="F2"/>
      <w:szCs w:val="26"/>
      <w:lang w:eastAsia="en-US"/>
    </w:rPr>
  </w:style>
  <w:style w:type="paragraph" w:styleId="Balk3">
    <w:name w:val="heading 3"/>
    <w:aliases w:val="İkinci Alt Başlık"/>
    <w:basedOn w:val="Normal"/>
    <w:next w:val="Normal"/>
    <w:link w:val="Balk3Char"/>
    <w:autoRedefine/>
    <w:uiPriority w:val="9"/>
    <w:unhideWhenUsed/>
    <w:qFormat/>
    <w:rsid w:val="004109BC"/>
    <w:pPr>
      <w:numPr>
        <w:ilvl w:val="2"/>
        <w:numId w:val="5"/>
      </w:numPr>
      <w:ind w:left="720"/>
      <w:contextualSpacing/>
      <w:outlineLvl w:val="2"/>
    </w:pPr>
    <w:rPr>
      <w:rFonts w:asciiTheme="majorHAnsi" w:eastAsiaTheme="majorEastAsia" w:hAnsiTheme="majorHAnsi" w:cstheme="majorBidi"/>
      <w:b/>
      <w:color w:val="0D0D0D" w:themeColor="text1" w:themeTint="F2"/>
      <w:lang w:eastAsia="en-US"/>
    </w:rPr>
  </w:style>
  <w:style w:type="paragraph" w:styleId="Balk4">
    <w:name w:val="heading 4"/>
    <w:aliases w:val="Üçüncü Alt Başlık"/>
    <w:basedOn w:val="Normal"/>
    <w:next w:val="Normal"/>
    <w:link w:val="Balk4Char"/>
    <w:autoRedefine/>
    <w:uiPriority w:val="9"/>
    <w:unhideWhenUsed/>
    <w:qFormat/>
    <w:rsid w:val="00E75B02"/>
    <w:pPr>
      <w:keepNext/>
      <w:keepLines/>
      <w:numPr>
        <w:numId w:val="9"/>
      </w:numPr>
      <w:spacing w:before="0" w:after="0"/>
      <w:ind w:hanging="360"/>
      <w:outlineLvl w:val="3"/>
    </w:pPr>
    <w:rPr>
      <w:rFonts w:asciiTheme="majorHAnsi" w:eastAsiaTheme="majorEastAsia" w:hAnsiTheme="majorHAnsi" w:cstheme="majorBidi"/>
      <w:b/>
      <w:iCs/>
      <w:color w:val="0D0D0D" w:themeColor="text1" w:themeTint="F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killer">
    <w:name w:val="Şekiller"/>
    <w:basedOn w:val="Dizin1"/>
    <w:link w:val="ekillerChar"/>
    <w:autoRedefine/>
    <w:qFormat/>
    <w:rsid w:val="001B6E6F"/>
    <w:pPr>
      <w:spacing w:before="0"/>
      <w:ind w:left="240" w:hanging="240"/>
      <w:jc w:val="center"/>
    </w:pPr>
    <w:rPr>
      <w:color w:val="0D0D0D" w:themeColor="text1" w:themeTint="F2"/>
    </w:rPr>
  </w:style>
  <w:style w:type="character" w:customStyle="1" w:styleId="ekillerChar">
    <w:name w:val="Şekiller Char"/>
    <w:basedOn w:val="VarsaylanParagrafYazTipi"/>
    <w:link w:val="ekiller"/>
    <w:rsid w:val="001B6E6F"/>
    <w:rPr>
      <w:rFonts w:ascii="Times New Roman" w:eastAsia="Times New Roman" w:hAnsi="Times New Roman" w:cs="Times New Roman"/>
      <w:color w:val="0D0D0D" w:themeColor="text1" w:themeTint="F2"/>
      <w:sz w:val="24"/>
      <w:szCs w:val="24"/>
      <w:lang w:eastAsia="tr-TR"/>
    </w:rPr>
  </w:style>
  <w:style w:type="paragraph" w:styleId="Dizin1">
    <w:name w:val="index 1"/>
    <w:basedOn w:val="Normal"/>
    <w:next w:val="Normal"/>
    <w:autoRedefine/>
    <w:uiPriority w:val="99"/>
    <w:semiHidden/>
    <w:unhideWhenUsed/>
    <w:rsid w:val="001B6E6F"/>
    <w:pPr>
      <w:spacing w:after="0" w:line="240" w:lineRule="auto"/>
      <w:ind w:left="220" w:hanging="220"/>
    </w:pPr>
  </w:style>
  <w:style w:type="paragraph" w:customStyle="1" w:styleId="Tablolar">
    <w:name w:val="Tablolar"/>
    <w:basedOn w:val="Dizin2"/>
    <w:link w:val="TablolarChar"/>
    <w:autoRedefine/>
    <w:qFormat/>
    <w:rsid w:val="001B6E6F"/>
    <w:pPr>
      <w:ind w:left="480" w:hanging="240"/>
    </w:pPr>
  </w:style>
  <w:style w:type="character" w:customStyle="1" w:styleId="TablolarChar">
    <w:name w:val="Tablolar Char"/>
    <w:basedOn w:val="VarsaylanParagrafYazTipi"/>
    <w:link w:val="Tablolar"/>
    <w:rsid w:val="001B6E6F"/>
    <w:rPr>
      <w:rFonts w:ascii="Times New Roman" w:eastAsia="Times New Roman" w:hAnsi="Times New Roman" w:cs="Times New Roman"/>
      <w:sz w:val="24"/>
      <w:szCs w:val="24"/>
      <w:lang w:eastAsia="tr-TR"/>
    </w:rPr>
  </w:style>
  <w:style w:type="paragraph" w:styleId="Dizin2">
    <w:name w:val="index 2"/>
    <w:basedOn w:val="Normal"/>
    <w:next w:val="Normal"/>
    <w:autoRedefine/>
    <w:uiPriority w:val="99"/>
    <w:semiHidden/>
    <w:unhideWhenUsed/>
    <w:rsid w:val="001B6E6F"/>
    <w:pPr>
      <w:spacing w:after="0" w:line="240" w:lineRule="auto"/>
      <w:ind w:left="440" w:hanging="220"/>
    </w:pPr>
  </w:style>
  <w:style w:type="paragraph" w:styleId="ekillerTablosu">
    <w:name w:val="table of figures"/>
    <w:basedOn w:val="ekiller"/>
    <w:next w:val="Dizin1"/>
    <w:autoRedefine/>
    <w:uiPriority w:val="99"/>
    <w:unhideWhenUsed/>
    <w:qFormat/>
    <w:rsid w:val="001B6E6F"/>
    <w:pPr>
      <w:spacing w:before="240"/>
      <w:jc w:val="left"/>
    </w:pPr>
    <w:rPr>
      <w:rFonts w:eastAsia="ヒラギノ明朝 Pro W3"/>
      <w:lang w:eastAsia="en-US"/>
    </w:rPr>
  </w:style>
  <w:style w:type="paragraph" w:styleId="T1">
    <w:name w:val="toc 1"/>
    <w:basedOn w:val="Normal"/>
    <w:next w:val="Normal"/>
    <w:autoRedefine/>
    <w:uiPriority w:val="39"/>
    <w:unhideWhenUsed/>
    <w:qFormat/>
    <w:rsid w:val="00772D25"/>
    <w:pPr>
      <w:tabs>
        <w:tab w:val="left" w:pos="480"/>
        <w:tab w:val="right" w:leader="dot" w:pos="8476"/>
      </w:tabs>
      <w:spacing w:before="0" w:after="0"/>
      <w:jc w:val="left"/>
    </w:pPr>
    <w:rPr>
      <w:rFonts w:eastAsia="ヒラギノ明朝 Pro W3" w:cstheme="minorHAnsi"/>
      <w:b/>
      <w:bCs/>
      <w:noProof/>
      <w:color w:val="0D0D0D" w:themeColor="text1" w:themeTint="F2"/>
      <w:szCs w:val="20"/>
      <w:lang w:eastAsia="en-US"/>
    </w:rPr>
  </w:style>
  <w:style w:type="character" w:customStyle="1" w:styleId="Balk2Char">
    <w:name w:val="Başlık 2 Char"/>
    <w:aliases w:val="Birinci Alt Başlık Char"/>
    <w:basedOn w:val="VarsaylanParagrafYazTipi"/>
    <w:link w:val="Balk2"/>
    <w:uiPriority w:val="9"/>
    <w:rsid w:val="00D01CE1"/>
    <w:rPr>
      <w:rFonts w:ascii="Times New Roman" w:eastAsia="ヒラギノ明朝 Pro W3" w:hAnsi="Times New Roman" w:cs="Times New Roman"/>
      <w:b/>
      <w:color w:val="0D0D0D" w:themeColor="text1" w:themeTint="F2"/>
      <w:sz w:val="24"/>
      <w:szCs w:val="26"/>
    </w:rPr>
  </w:style>
  <w:style w:type="paragraph" w:styleId="ResimYazs">
    <w:name w:val="caption"/>
    <w:basedOn w:val="Normal"/>
    <w:next w:val="Normal"/>
    <w:autoRedefine/>
    <w:uiPriority w:val="35"/>
    <w:unhideWhenUsed/>
    <w:qFormat/>
    <w:rsid w:val="003726DC"/>
    <w:pPr>
      <w:spacing w:before="0" w:after="200" w:line="240" w:lineRule="auto"/>
    </w:pPr>
    <w:rPr>
      <w:rFonts w:eastAsia="ヒラギノ明朝 Pro W3"/>
      <w:iCs/>
      <w:color w:val="0D0D0D" w:themeColor="text1" w:themeTint="F2"/>
      <w:szCs w:val="18"/>
      <w:lang w:eastAsia="en-US"/>
    </w:rPr>
  </w:style>
  <w:style w:type="paragraph" w:customStyle="1" w:styleId="Stil1">
    <w:name w:val="Stil1"/>
    <w:basedOn w:val="KonuBal"/>
    <w:link w:val="Stil1Char"/>
    <w:autoRedefine/>
    <w:qFormat/>
    <w:rsid w:val="00F76B0C"/>
    <w:pPr>
      <w:pageBreakBefore/>
      <w:spacing w:before="480" w:after="120" w:line="480" w:lineRule="auto"/>
      <w:ind w:left="431" w:hanging="432"/>
      <w:contextualSpacing w:val="0"/>
      <w:jc w:val="center"/>
    </w:pPr>
    <w:rPr>
      <w:rFonts w:ascii="Times New Roman" w:eastAsia="ヒラギノ明朝 Pro W3" w:hAnsi="Times New Roman" w:cs="Times New Roman"/>
      <w:b/>
      <w:bCs/>
      <w:color w:val="0D0D0D" w:themeColor="text1" w:themeTint="F2"/>
      <w:spacing w:val="0"/>
      <w:kern w:val="0"/>
      <w:sz w:val="28"/>
      <w:szCs w:val="28"/>
      <w:lang w:eastAsia="en-US"/>
    </w:rPr>
  </w:style>
  <w:style w:type="character" w:customStyle="1" w:styleId="Stil1Char">
    <w:name w:val="Stil1 Char"/>
    <w:basedOn w:val="VarsaylanParagrafYazTipi"/>
    <w:link w:val="Stil1"/>
    <w:rsid w:val="00F76B0C"/>
    <w:rPr>
      <w:rFonts w:ascii="Times New Roman" w:eastAsia="ヒラギノ明朝 Pro W3" w:hAnsi="Times New Roman" w:cs="Times New Roman"/>
      <w:b/>
      <w:bCs/>
      <w:color w:val="0D0D0D" w:themeColor="text1" w:themeTint="F2"/>
      <w:sz w:val="28"/>
      <w:szCs w:val="28"/>
    </w:rPr>
  </w:style>
  <w:style w:type="paragraph" w:styleId="KonuBal">
    <w:name w:val="Title"/>
    <w:basedOn w:val="Normal"/>
    <w:next w:val="Normal"/>
    <w:link w:val="KonuBalChar"/>
    <w:uiPriority w:val="10"/>
    <w:qFormat/>
    <w:rsid w:val="00F76B0C"/>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76B0C"/>
    <w:rPr>
      <w:rFonts w:asciiTheme="majorHAnsi" w:eastAsiaTheme="majorEastAsia" w:hAnsiTheme="majorHAnsi" w:cstheme="majorBidi"/>
      <w:spacing w:val="-10"/>
      <w:kern w:val="28"/>
      <w:sz w:val="56"/>
      <w:szCs w:val="56"/>
      <w:lang w:eastAsia="tr-TR"/>
    </w:rPr>
  </w:style>
  <w:style w:type="character" w:customStyle="1" w:styleId="Balk1Char">
    <w:name w:val="Başlık 1 Char"/>
    <w:aliases w:val="Ana Başlık Char"/>
    <w:basedOn w:val="VarsaylanParagrafYazTipi"/>
    <w:link w:val="Balk1"/>
    <w:uiPriority w:val="9"/>
    <w:rsid w:val="008E336F"/>
    <w:rPr>
      <w:rFonts w:asciiTheme="majorHAnsi" w:eastAsiaTheme="majorEastAsia" w:hAnsiTheme="majorHAnsi" w:cstheme="majorBidi"/>
      <w:b/>
      <w:caps/>
      <w:color w:val="0D0D0D" w:themeColor="text1" w:themeTint="F2"/>
      <w:sz w:val="28"/>
      <w:szCs w:val="32"/>
    </w:rPr>
  </w:style>
  <w:style w:type="character" w:customStyle="1" w:styleId="Balk3Char">
    <w:name w:val="Başlık 3 Char"/>
    <w:aliases w:val="İkinci Alt Başlık Char"/>
    <w:basedOn w:val="VarsaylanParagrafYazTipi"/>
    <w:link w:val="Balk3"/>
    <w:uiPriority w:val="9"/>
    <w:rsid w:val="004109BC"/>
    <w:rPr>
      <w:rFonts w:asciiTheme="majorHAnsi" w:eastAsiaTheme="majorEastAsia" w:hAnsiTheme="majorHAnsi" w:cstheme="majorBidi"/>
      <w:b/>
      <w:color w:val="0D0D0D" w:themeColor="text1" w:themeTint="F2"/>
      <w:sz w:val="24"/>
      <w:szCs w:val="24"/>
    </w:rPr>
  </w:style>
  <w:style w:type="character" w:customStyle="1" w:styleId="Balk4Char">
    <w:name w:val="Başlık 4 Char"/>
    <w:aliases w:val="Üçüncü Alt Başlık Char"/>
    <w:basedOn w:val="VarsaylanParagrafYazTipi"/>
    <w:link w:val="Balk4"/>
    <w:uiPriority w:val="9"/>
    <w:rsid w:val="00E75B02"/>
    <w:rPr>
      <w:rFonts w:asciiTheme="majorHAnsi" w:eastAsiaTheme="majorEastAsia" w:hAnsiTheme="majorHAnsi" w:cstheme="majorBidi"/>
      <w:b/>
      <w:iCs/>
      <w:color w:val="0D0D0D" w:themeColor="text1" w:themeTint="F2"/>
      <w:sz w:val="24"/>
      <w:szCs w:val="24"/>
    </w:rPr>
  </w:style>
  <w:style w:type="paragraph" w:styleId="ListeParagraf">
    <w:name w:val="List Paragraph"/>
    <w:basedOn w:val="Normal"/>
    <w:uiPriority w:val="34"/>
    <w:qFormat/>
    <w:rsid w:val="003C3D9D"/>
    <w:pPr>
      <w:ind w:left="720"/>
      <w:contextualSpacing/>
    </w:pPr>
  </w:style>
  <w:style w:type="character" w:styleId="AklamaBavurusu">
    <w:name w:val="annotation reference"/>
    <w:basedOn w:val="VarsaylanParagrafYazTipi"/>
    <w:uiPriority w:val="99"/>
    <w:semiHidden/>
    <w:unhideWhenUsed/>
    <w:rsid w:val="000F7454"/>
    <w:rPr>
      <w:sz w:val="16"/>
      <w:szCs w:val="16"/>
    </w:rPr>
  </w:style>
  <w:style w:type="paragraph" w:styleId="AklamaMetni">
    <w:name w:val="annotation text"/>
    <w:basedOn w:val="Normal"/>
    <w:link w:val="AklamaMetniChar"/>
    <w:uiPriority w:val="99"/>
    <w:unhideWhenUsed/>
    <w:rsid w:val="000F7454"/>
    <w:pPr>
      <w:spacing w:line="240" w:lineRule="auto"/>
    </w:pPr>
    <w:rPr>
      <w:sz w:val="20"/>
      <w:szCs w:val="20"/>
    </w:rPr>
  </w:style>
  <w:style w:type="character" w:customStyle="1" w:styleId="AklamaMetniChar">
    <w:name w:val="Açıklama Metni Char"/>
    <w:basedOn w:val="VarsaylanParagrafYazTipi"/>
    <w:link w:val="AklamaMetni"/>
    <w:uiPriority w:val="99"/>
    <w:rsid w:val="000F7454"/>
    <w:rPr>
      <w:rFonts w:ascii="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0F7454"/>
    <w:rPr>
      <w:b/>
      <w:bCs/>
    </w:rPr>
  </w:style>
  <w:style w:type="character" w:customStyle="1" w:styleId="AklamaKonusuChar">
    <w:name w:val="Açıklama Konusu Char"/>
    <w:basedOn w:val="AklamaMetniChar"/>
    <w:link w:val="AklamaKonusu"/>
    <w:uiPriority w:val="99"/>
    <w:semiHidden/>
    <w:rsid w:val="000F7454"/>
    <w:rPr>
      <w:rFonts w:ascii="Times New Roman" w:hAnsi="Times New Roman" w:cs="Times New Roman"/>
      <w:b/>
      <w:bCs/>
      <w:sz w:val="20"/>
      <w:szCs w:val="20"/>
      <w:lang w:eastAsia="tr-TR"/>
    </w:rPr>
  </w:style>
  <w:style w:type="paragraph" w:styleId="BalonMetni">
    <w:name w:val="Balloon Text"/>
    <w:basedOn w:val="Normal"/>
    <w:link w:val="BalonMetniChar"/>
    <w:uiPriority w:val="99"/>
    <w:semiHidden/>
    <w:unhideWhenUsed/>
    <w:rsid w:val="00BC7A3E"/>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C7A3E"/>
    <w:rPr>
      <w:rFonts w:ascii="Segoe UI"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2962</Words>
  <Characters>16888</Characters>
  <Application>Microsoft Office Word</Application>
  <DocSecurity>0</DocSecurity>
  <Lines>140</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Lenovo</cp:lastModifiedBy>
  <cp:revision>7</cp:revision>
  <cp:lastPrinted>2026-08-12T12:40:00Z</cp:lastPrinted>
  <dcterms:created xsi:type="dcterms:W3CDTF">2026-08-12T12:02:00Z</dcterms:created>
  <dcterms:modified xsi:type="dcterms:W3CDTF">2026-08-12T12:55:00Z</dcterms:modified>
</cp:coreProperties>
</file>